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autoSpaceDE/>
        <w:autoSpaceDN/>
        <w:bidi w:val="0"/>
        <w:adjustRightInd/>
        <w:snapToGrid/>
        <w:spacing w:line="240" w:lineRule="auto"/>
        <w:ind w:left="480" w:firstLine="361"/>
        <w:textAlignment w:val="auto"/>
        <w:rPr>
          <w:rFonts w:hint="eastAsia" w:ascii="仿宋" w:hAnsi="仿宋" w:eastAsia="仿宋" w:cs="仿宋"/>
          <w:color w:val="auto"/>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b w:val="0"/>
          <w:bCs w:val="0"/>
          <w:color w:val="auto"/>
          <w:lang w:val="en-US" w:eastAsia="zh-CN"/>
        </w:rPr>
      </w:pPr>
      <w:r>
        <w:rPr>
          <w:rFonts w:hint="eastAsia" w:ascii="方正小标宋_GBK" w:hAnsi="方正小标宋_GBK" w:eastAsia="方正小标宋_GBK" w:cs="方正小标宋_GBK"/>
          <w:b w:val="0"/>
          <w:bCs w:val="0"/>
          <w:color w:val="auto"/>
          <w:spacing w:val="80"/>
          <w:sz w:val="96"/>
          <w:szCs w:val="96"/>
          <w:lang w:val="en-US" w:eastAsia="zh-CN"/>
        </w:rPr>
        <w:t>询价文件</w:t>
      </w:r>
    </w:p>
    <w:p>
      <w:pPr>
        <w:spacing w:line="240" w:lineRule="auto"/>
        <w:ind w:left="1800" w:hanging="1800" w:hangingChars="500"/>
        <w:rPr>
          <w:rFonts w:hint="eastAsia" w:ascii="方正仿宋_GBK" w:hAnsi="方正仿宋_GBK" w:eastAsia="方正仿宋_GBK" w:cs="方正仿宋_GBK"/>
          <w:color w:val="auto"/>
          <w:sz w:val="36"/>
          <w:szCs w:val="30"/>
        </w:rPr>
      </w:pPr>
    </w:p>
    <w:p>
      <w:pPr>
        <w:pStyle w:val="10"/>
        <w:rPr>
          <w:rFonts w:hint="eastAsia" w:ascii="方正仿宋_GBK" w:hAnsi="方正仿宋_GBK" w:eastAsia="方正仿宋_GBK" w:cs="方正仿宋_GBK"/>
          <w:color w:val="auto"/>
          <w:sz w:val="36"/>
          <w:szCs w:val="30"/>
        </w:rPr>
      </w:pPr>
    </w:p>
    <w:p>
      <w:pPr>
        <w:rPr>
          <w:rFonts w:hint="eastAsia" w:ascii="方正仿宋_GBK" w:hAnsi="方正仿宋_GBK" w:eastAsia="方正仿宋_GBK" w:cs="方正仿宋_GBK"/>
          <w:color w:val="auto"/>
          <w:sz w:val="36"/>
          <w:szCs w:val="30"/>
        </w:rPr>
      </w:pPr>
    </w:p>
    <w:p>
      <w:pPr>
        <w:pStyle w:val="10"/>
        <w:rPr>
          <w:rFonts w:hint="eastAsia" w:ascii="方正仿宋_GBK" w:hAnsi="方正仿宋_GBK" w:eastAsia="方正仿宋_GBK" w:cs="方正仿宋_GBK"/>
          <w:color w:val="auto"/>
          <w:sz w:val="36"/>
          <w:szCs w:val="30"/>
        </w:rPr>
      </w:pPr>
    </w:p>
    <w:p>
      <w:pPr>
        <w:rPr>
          <w:rFonts w:hint="eastAsia" w:ascii="方正仿宋_GBK" w:hAnsi="方正仿宋_GBK" w:eastAsia="方正仿宋_GBK" w:cs="方正仿宋_GBK"/>
          <w:color w:val="auto"/>
          <w:sz w:val="36"/>
          <w:szCs w:val="30"/>
        </w:rPr>
      </w:pPr>
    </w:p>
    <w:p>
      <w:pPr>
        <w:pStyle w:val="10"/>
        <w:rPr>
          <w:rFonts w:hint="eastAsia" w:ascii="方正仿宋_GBK" w:hAnsi="方正仿宋_GBK" w:eastAsia="方正仿宋_GBK" w:cs="方正仿宋_GBK"/>
          <w:color w:val="auto"/>
        </w:rPr>
      </w:pPr>
    </w:p>
    <w:p>
      <w:pPr>
        <w:ind w:firstLine="480"/>
        <w:rPr>
          <w:rFonts w:hint="eastAsia" w:ascii="方正仿宋_GBK" w:hAnsi="方正仿宋_GBK" w:eastAsia="方正仿宋_GBK" w:cs="方正仿宋_GBK"/>
          <w:color w:val="auto"/>
        </w:rPr>
      </w:pPr>
    </w:p>
    <w:p>
      <w:pPr>
        <w:ind w:firstLine="480"/>
        <w:rPr>
          <w:rFonts w:hint="eastAsia" w:ascii="方正仿宋_GBK" w:hAnsi="方正仿宋_GBK" w:eastAsia="方正仿宋_GBK" w:cs="方正仿宋_GBK"/>
          <w:color w:val="auto"/>
        </w:rPr>
      </w:pPr>
    </w:p>
    <w:p>
      <w:pPr>
        <w:pStyle w:val="12"/>
        <w:ind w:left="480" w:firstLine="361"/>
        <w:rPr>
          <w:rFonts w:hint="eastAsia" w:ascii="方正仿宋_GBK" w:hAnsi="方正仿宋_GBK" w:eastAsia="方正仿宋_GBK" w:cs="方正仿宋_GBK"/>
          <w:color w:val="auto"/>
          <w:lang w:eastAsia="zh-CN"/>
        </w:rPr>
      </w:pPr>
    </w:p>
    <w:p>
      <w:pPr>
        <w:widowControl w:val="0"/>
        <w:spacing w:line="240" w:lineRule="auto"/>
        <w:ind w:left="2520" w:leftChars="300" w:hanging="1800" w:hangingChars="500"/>
        <w:jc w:val="both"/>
        <w:outlineLvl w:val="0"/>
        <w:rPr>
          <w:rFonts w:hint="eastAsia" w:ascii="方正仿宋_GBK" w:hAnsi="方正仿宋_GBK" w:eastAsia="方正仿宋_GBK" w:cs="方正仿宋_GBK"/>
          <w:color w:val="auto"/>
          <w:sz w:val="36"/>
          <w:szCs w:val="30"/>
          <w:lang w:val="en-US" w:eastAsia="zh-CN"/>
        </w:rPr>
      </w:pPr>
      <w:r>
        <w:rPr>
          <w:rFonts w:hint="eastAsia" w:ascii="方正黑体_GBK" w:hAnsi="方正黑体_GBK" w:eastAsia="方正黑体_GBK" w:cs="方正黑体_GBK"/>
          <w:b w:val="0"/>
          <w:bCs w:val="0"/>
          <w:color w:val="auto"/>
          <w:sz w:val="36"/>
          <w:szCs w:val="30"/>
        </w:rPr>
        <w:t>项目名称：</w:t>
      </w:r>
      <w:r>
        <w:rPr>
          <w:rFonts w:hint="eastAsia" w:ascii="方正仿宋_GBK" w:hAnsi="方正仿宋_GBK" w:eastAsia="方正仿宋_GBK" w:cs="方正仿宋_GBK"/>
          <w:color w:val="auto"/>
          <w:sz w:val="36"/>
          <w:szCs w:val="30"/>
          <w:lang w:val="en-US" w:eastAsia="zh-CN"/>
        </w:rPr>
        <w:t>沙坪坝区着力提升城乡防洪能力工作服务</w:t>
      </w:r>
      <w:r>
        <w:rPr>
          <w:rFonts w:hint="eastAsia" w:ascii="方正仿宋_GBK" w:hAnsi="方正仿宋_GBK" w:eastAsia="方正仿宋_GBK" w:cs="方正仿宋_GBK"/>
          <w:color w:val="auto"/>
          <w:sz w:val="36"/>
          <w:szCs w:val="30"/>
          <w:lang w:eastAsia="zh-CN"/>
        </w:rPr>
        <w:t>项目</w:t>
      </w:r>
    </w:p>
    <w:p>
      <w:pPr>
        <w:pStyle w:val="12"/>
        <w:spacing w:line="240" w:lineRule="auto"/>
        <w:ind w:left="0" w:leftChars="0" w:firstLine="0" w:firstLineChars="0"/>
        <w:rPr>
          <w:rFonts w:hint="eastAsia" w:ascii="方正仿宋_GBK" w:hAnsi="方正仿宋_GBK" w:eastAsia="方正仿宋_GBK" w:cs="方正仿宋_GBK"/>
          <w:color w:val="auto"/>
          <w:sz w:val="36"/>
          <w:szCs w:val="30"/>
          <w:lang w:eastAsia="zh-CN"/>
        </w:rPr>
      </w:pPr>
    </w:p>
    <w:p>
      <w:pPr>
        <w:pStyle w:val="12"/>
        <w:spacing w:line="240" w:lineRule="auto"/>
        <w:ind w:left="480" w:firstLine="721"/>
        <w:rPr>
          <w:rFonts w:hint="eastAsia" w:ascii="方正仿宋_GBK" w:hAnsi="方正仿宋_GBK" w:eastAsia="方正仿宋_GBK" w:cs="方正仿宋_GBK"/>
          <w:color w:val="auto"/>
          <w:sz w:val="36"/>
          <w:szCs w:val="30"/>
          <w:lang w:eastAsia="zh-CN"/>
        </w:rPr>
      </w:pPr>
    </w:p>
    <w:p>
      <w:pPr>
        <w:pStyle w:val="12"/>
        <w:spacing w:line="240" w:lineRule="auto"/>
        <w:ind w:left="480" w:firstLine="721"/>
        <w:rPr>
          <w:rFonts w:hint="eastAsia" w:ascii="方正仿宋_GBK" w:hAnsi="方正仿宋_GBK" w:eastAsia="方正仿宋_GBK" w:cs="方正仿宋_GBK"/>
          <w:color w:val="auto"/>
          <w:sz w:val="36"/>
          <w:szCs w:val="30"/>
          <w:lang w:eastAsia="zh-CN"/>
        </w:rPr>
      </w:pPr>
    </w:p>
    <w:p>
      <w:pPr>
        <w:widowControl w:val="0"/>
        <w:spacing w:line="360" w:lineRule="auto"/>
        <w:ind w:left="1800" w:leftChars="300" w:hanging="1080" w:hangingChars="300"/>
        <w:jc w:val="both"/>
        <w:outlineLvl w:val="0"/>
        <w:rPr>
          <w:rFonts w:hint="eastAsia" w:ascii="方正仿宋_GBK" w:hAnsi="方正仿宋_GBK" w:eastAsia="方正仿宋_GBK" w:cs="方正仿宋_GBK"/>
          <w:color w:val="auto"/>
          <w:sz w:val="36"/>
          <w:szCs w:val="30"/>
          <w:lang w:val="en-US" w:eastAsia="zh-CN"/>
        </w:rPr>
      </w:pPr>
      <w:r>
        <w:rPr>
          <w:rFonts w:hint="eastAsia" w:ascii="方正黑体_GBK" w:hAnsi="方正黑体_GBK" w:eastAsia="方正黑体_GBK" w:cs="方正黑体_GBK"/>
          <w:b w:val="0"/>
          <w:bCs w:val="0"/>
          <w:color w:val="auto"/>
          <w:sz w:val="36"/>
          <w:szCs w:val="30"/>
        </w:rPr>
        <w:t>采 购 人：</w:t>
      </w:r>
      <w:r>
        <w:rPr>
          <w:rFonts w:hint="eastAsia" w:ascii="方正仿宋_GBK" w:hAnsi="方正仿宋_GBK" w:eastAsia="方正仿宋_GBK" w:cs="方正仿宋_GBK"/>
          <w:color w:val="auto"/>
          <w:sz w:val="36"/>
          <w:szCs w:val="30"/>
          <w:lang w:eastAsia="zh-CN"/>
        </w:rPr>
        <w:t>重庆市</w:t>
      </w:r>
      <w:r>
        <w:rPr>
          <w:rFonts w:hint="eastAsia" w:ascii="方正仿宋_GBK" w:hAnsi="方正仿宋_GBK" w:eastAsia="方正仿宋_GBK" w:cs="方正仿宋_GBK"/>
          <w:color w:val="auto"/>
          <w:sz w:val="36"/>
          <w:szCs w:val="30"/>
          <w:lang w:val="en-US" w:eastAsia="zh-CN"/>
        </w:rPr>
        <w:t>沙坪坝区农业农村委员会</w:t>
      </w:r>
    </w:p>
    <w:p>
      <w:pPr>
        <w:spacing w:line="360" w:lineRule="auto"/>
        <w:ind w:firstLine="720"/>
        <w:jc w:val="both"/>
        <w:outlineLvl w:val="0"/>
        <w:rPr>
          <w:rFonts w:hint="eastAsia" w:ascii="方正仿宋_GBK" w:hAnsi="方正仿宋_GBK" w:eastAsia="方正仿宋_GBK" w:cs="方正仿宋_GBK"/>
          <w:color w:val="auto"/>
          <w:kern w:val="0"/>
          <w:sz w:val="36"/>
          <w:szCs w:val="36"/>
        </w:rPr>
      </w:pPr>
      <w:r>
        <w:rPr>
          <w:rFonts w:hint="eastAsia" w:ascii="方正黑体_GBK" w:hAnsi="方正黑体_GBK" w:eastAsia="方正黑体_GBK" w:cs="方正黑体_GBK"/>
          <w:b w:val="0"/>
          <w:bCs w:val="0"/>
          <w:color w:val="auto"/>
          <w:sz w:val="36"/>
          <w:szCs w:val="30"/>
        </w:rPr>
        <w:t>编制时间：</w:t>
      </w:r>
      <w:r>
        <w:rPr>
          <w:rFonts w:hint="eastAsia" w:ascii="方正仿宋_GBK" w:hAnsi="方正仿宋_GBK" w:eastAsia="方正仿宋_GBK" w:cs="方正仿宋_GBK"/>
          <w:color w:val="auto"/>
          <w:kern w:val="0"/>
          <w:sz w:val="36"/>
          <w:szCs w:val="36"/>
        </w:rPr>
        <w:t>二〇二</w:t>
      </w:r>
      <w:r>
        <w:rPr>
          <w:rFonts w:hint="eastAsia" w:ascii="方正仿宋_GBK" w:hAnsi="方正仿宋_GBK" w:eastAsia="方正仿宋_GBK" w:cs="方正仿宋_GBK"/>
          <w:color w:val="auto"/>
          <w:kern w:val="0"/>
          <w:sz w:val="36"/>
          <w:szCs w:val="36"/>
          <w:lang w:eastAsia="zh-CN"/>
        </w:rPr>
        <w:t>二</w:t>
      </w:r>
      <w:r>
        <w:rPr>
          <w:rFonts w:hint="eastAsia" w:ascii="方正仿宋_GBK" w:hAnsi="方正仿宋_GBK" w:eastAsia="方正仿宋_GBK" w:cs="方正仿宋_GBK"/>
          <w:color w:val="auto"/>
          <w:kern w:val="0"/>
          <w:sz w:val="36"/>
          <w:szCs w:val="36"/>
        </w:rPr>
        <w:t>年</w:t>
      </w:r>
      <w:r>
        <w:rPr>
          <w:rFonts w:hint="eastAsia" w:ascii="方正仿宋_GBK" w:hAnsi="方正仿宋_GBK" w:eastAsia="方正仿宋_GBK" w:cs="方正仿宋_GBK"/>
          <w:color w:val="auto"/>
          <w:kern w:val="0"/>
          <w:sz w:val="36"/>
          <w:szCs w:val="36"/>
          <w:lang w:val="en-US" w:eastAsia="zh-CN"/>
        </w:rPr>
        <w:t>五</w:t>
      </w:r>
      <w:r>
        <w:rPr>
          <w:rFonts w:hint="eastAsia" w:ascii="方正仿宋_GBK" w:hAnsi="方正仿宋_GBK" w:eastAsia="方正仿宋_GBK" w:cs="方正仿宋_GBK"/>
          <w:color w:val="auto"/>
          <w:kern w:val="0"/>
          <w:sz w:val="36"/>
          <w:szCs w:val="36"/>
        </w:rPr>
        <w:t>月</w:t>
      </w:r>
    </w:p>
    <w:p>
      <w:pPr>
        <w:ind w:firstLine="480"/>
        <w:rPr>
          <w:rFonts w:hint="eastAsia" w:ascii="仿宋" w:hAnsi="仿宋" w:eastAsia="仿宋" w:cs="仿宋"/>
          <w:color w:val="auto"/>
        </w:rPr>
      </w:pPr>
    </w:p>
    <w:p>
      <w:pPr>
        <w:rPr>
          <w:rFonts w:hint="eastAsia" w:ascii="仿宋" w:hAnsi="仿宋" w:eastAsia="仿宋" w:cs="仿宋"/>
          <w:color w:val="auto"/>
          <w:sz w:val="28"/>
          <w:szCs w:val="22"/>
        </w:rPr>
      </w:pPr>
      <w:r>
        <w:rPr>
          <w:rFonts w:hint="eastAsia" w:ascii="仿宋" w:hAnsi="仿宋" w:eastAsia="仿宋" w:cs="仿宋"/>
          <w:color w:val="auto"/>
          <w:sz w:val="28"/>
          <w:szCs w:val="22"/>
        </w:rPr>
        <w:br w:type="page"/>
      </w:r>
    </w:p>
    <w:p>
      <w:pPr>
        <w:pStyle w:val="2"/>
        <w:spacing w:before="48" w:after="48" w:line="240" w:lineRule="auto"/>
        <w:ind w:firstLine="0" w:firstLineChars="0"/>
        <w:jc w:val="center"/>
        <w:rPr>
          <w:rFonts w:hint="eastAsia" w:ascii="仿宋" w:hAnsi="仿宋" w:eastAsia="仿宋" w:cs="仿宋"/>
          <w:bCs w:val="0"/>
          <w:color w:val="auto"/>
          <w:sz w:val="44"/>
          <w:szCs w:val="44"/>
        </w:rPr>
      </w:pPr>
      <w:r>
        <w:rPr>
          <w:rFonts w:hint="default" w:ascii="Times New Roman" w:hAnsi="Times New Roman" w:eastAsia="方正黑体_GBK" w:cs="Times New Roman"/>
          <w:b w:val="0"/>
          <w:bCs/>
          <w:color w:val="auto"/>
          <w:sz w:val="44"/>
          <w:szCs w:val="44"/>
          <w:highlight w:val="none"/>
        </w:rPr>
        <w:t xml:space="preserve">第一篇  </w:t>
      </w:r>
      <w:r>
        <w:rPr>
          <w:rFonts w:hint="eastAsia" w:eastAsia="方正黑体_GBK" w:cs="Times New Roman"/>
          <w:b w:val="0"/>
          <w:bCs/>
          <w:color w:val="auto"/>
          <w:sz w:val="44"/>
          <w:szCs w:val="44"/>
          <w:highlight w:val="none"/>
          <w:lang w:eastAsia="zh-CN"/>
        </w:rPr>
        <w:t>询价</w:t>
      </w:r>
      <w:r>
        <w:rPr>
          <w:rFonts w:hint="default" w:ascii="Times New Roman" w:hAnsi="Times New Roman" w:eastAsia="方正黑体_GBK" w:cs="Times New Roman"/>
          <w:b w:val="0"/>
          <w:bCs/>
          <w:color w:val="auto"/>
          <w:sz w:val="44"/>
          <w:szCs w:val="44"/>
          <w:highlight w:val="none"/>
        </w:rPr>
        <w:t>邀请书</w:t>
      </w:r>
    </w:p>
    <w:p>
      <w:pPr>
        <w:pStyle w:val="2"/>
        <w:keepNext/>
        <w:keepLines/>
        <w:pageBreakBefore w:val="0"/>
        <w:widowControl/>
        <w:kinsoku/>
        <w:wordWrap/>
        <w:overflowPunct/>
        <w:topLinePunct w:val="0"/>
        <w:autoSpaceDE/>
        <w:autoSpaceDN/>
        <w:bidi w:val="0"/>
        <w:adjustRightInd/>
        <w:snapToGrid/>
        <w:spacing w:before="0" w:beforeLines="0" w:after="0" w:afterLines="0" w:line="400" w:lineRule="exact"/>
        <w:ind w:firstLine="481"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Cs w:val="0"/>
          <w:color w:val="auto"/>
          <w:sz w:val="24"/>
          <w:szCs w:val="24"/>
        </w:rPr>
        <w:t>一、项目内容</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1"/>
        <w:gridCol w:w="1824"/>
        <w:gridCol w:w="1903"/>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113" w:type="pc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项目名称</w:t>
            </w:r>
          </w:p>
        </w:tc>
        <w:tc>
          <w:tcPr>
            <w:tcW w:w="988" w:type="pc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采购预算</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（万元）</w:t>
            </w:r>
          </w:p>
        </w:tc>
        <w:tc>
          <w:tcPr>
            <w:tcW w:w="1031" w:type="pc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lang w:eastAsia="zh-CN"/>
              </w:rPr>
              <w:t>履约</w:t>
            </w:r>
            <w:r>
              <w:rPr>
                <w:rFonts w:hint="default" w:ascii="Times New Roman" w:hAnsi="Times New Roman" w:eastAsia="方正仿宋_GBK" w:cs="Times New Roman"/>
                <w:b/>
                <w:bCs/>
                <w:color w:val="auto"/>
                <w:sz w:val="24"/>
                <w:szCs w:val="24"/>
              </w:rPr>
              <w:t>保证金</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（万元）</w:t>
            </w:r>
          </w:p>
        </w:tc>
        <w:tc>
          <w:tcPr>
            <w:tcW w:w="866" w:type="pc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13" w:type="pc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沙坪坝区着力提升城乡防洪能力工作</w:t>
            </w:r>
            <w:r>
              <w:rPr>
                <w:rFonts w:hint="eastAsia" w:ascii="Times New Roman" w:hAnsi="Times New Roman" w:eastAsia="方正仿宋_GBK" w:cs="Times New Roman"/>
                <w:color w:val="auto"/>
                <w:sz w:val="24"/>
                <w:szCs w:val="24"/>
                <w:lang w:val="en-US" w:eastAsia="zh-CN"/>
              </w:rPr>
              <w:t>服务项目</w:t>
            </w:r>
          </w:p>
        </w:tc>
        <w:tc>
          <w:tcPr>
            <w:tcW w:w="988" w:type="pc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18</w:t>
            </w:r>
          </w:p>
        </w:tc>
        <w:tc>
          <w:tcPr>
            <w:tcW w:w="1031" w:type="pc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w:t>
            </w:r>
          </w:p>
        </w:tc>
        <w:tc>
          <w:tcPr>
            <w:tcW w:w="866" w:type="pct"/>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不接受联合体投标</w:t>
            </w:r>
          </w:p>
        </w:tc>
      </w:tr>
    </w:tbl>
    <w:p>
      <w:pPr>
        <w:pStyle w:val="3"/>
        <w:pageBreakBefore w:val="0"/>
        <w:kinsoku/>
        <w:overflowPunct/>
        <w:topLinePunct w:val="0"/>
        <w:autoSpaceDE/>
        <w:autoSpaceDN/>
        <w:bidi w:val="0"/>
        <w:spacing w:before="0" w:beforeLines="0" w:after="0" w:afterLines="0" w:line="400" w:lineRule="exact"/>
        <w:ind w:left="0" w:leftChars="0" w:firstLine="481"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二、资格条件</w:t>
      </w:r>
    </w:p>
    <w:p>
      <w:pPr>
        <w:pageBreakBefore w:val="0"/>
        <w:kinsoku/>
        <w:wordWrap w:val="0"/>
        <w:overflowPunct/>
        <w:topLinePunct w:val="0"/>
        <w:autoSpaceDE/>
        <w:autoSpaceDN/>
        <w:bidi w:val="0"/>
        <w:spacing w:line="400" w:lineRule="exact"/>
        <w:ind w:left="0" w:leftChars="0" w:firstLine="481" w:firstLineChars="200"/>
        <w:textAlignment w:val="auto"/>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（一）一般资质条件</w:t>
      </w:r>
    </w:p>
    <w:p>
      <w:pPr>
        <w:pageBreakBefore w:val="0"/>
        <w:kinsoku/>
        <w:wordWrap w:val="0"/>
        <w:overflowPunct/>
        <w:topLinePunct w:val="0"/>
        <w:autoSpaceDE/>
        <w:autoSpaceDN/>
        <w:bidi w:val="0"/>
        <w:spacing w:line="400" w:lineRule="exact"/>
        <w:ind w:left="0" w:leftChars="0"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具有独立承担民事责任的能力</w:t>
      </w:r>
      <w:r>
        <w:rPr>
          <w:rFonts w:hint="default" w:ascii="Times New Roman" w:hAnsi="Times New Roman" w:eastAsia="方正仿宋_GBK" w:cs="Times New Roman"/>
          <w:color w:val="auto"/>
          <w:sz w:val="24"/>
          <w:szCs w:val="24"/>
          <w:lang w:val="en-US" w:eastAsia="zh-CN"/>
        </w:rPr>
        <w:t>（提供有效的营业执照、组织机构代码证、税务登记证（或统一</w:t>
      </w:r>
      <w:r>
        <w:rPr>
          <w:rFonts w:hint="eastAsia" w:ascii="Times New Roman" w:hAnsi="Times New Roman" w:eastAsia="方正仿宋_GBK" w:cs="Times New Roman"/>
          <w:color w:val="auto"/>
          <w:sz w:val="24"/>
          <w:szCs w:val="24"/>
          <w:lang w:val="en-US" w:eastAsia="zh-CN"/>
        </w:rPr>
        <w:t>社会</w:t>
      </w:r>
      <w:bookmarkStart w:id="37" w:name="_GoBack"/>
      <w:bookmarkEnd w:id="37"/>
      <w:r>
        <w:rPr>
          <w:rFonts w:hint="default" w:ascii="Times New Roman" w:hAnsi="Times New Roman" w:eastAsia="方正仿宋_GBK" w:cs="Times New Roman"/>
          <w:color w:val="auto"/>
          <w:sz w:val="24"/>
          <w:szCs w:val="24"/>
          <w:lang w:val="en-US" w:eastAsia="zh-CN"/>
        </w:rPr>
        <w:t>信用代码的营业执照）、提供投标人法定代表人身份证明、法定代表人授权委托书及被授权委托人身份证）</w:t>
      </w:r>
      <w:r>
        <w:rPr>
          <w:rFonts w:hint="default" w:ascii="Times New Roman" w:hAnsi="Times New Roman" w:eastAsia="方正仿宋_GBK" w:cs="Times New Roman"/>
          <w:color w:val="auto"/>
          <w:sz w:val="24"/>
          <w:szCs w:val="24"/>
        </w:rPr>
        <w:t>；</w:t>
      </w:r>
    </w:p>
    <w:p>
      <w:pPr>
        <w:pageBreakBefore w:val="0"/>
        <w:kinsoku/>
        <w:wordWrap w:val="0"/>
        <w:overflowPunct/>
        <w:topLinePunct w:val="0"/>
        <w:autoSpaceDE/>
        <w:autoSpaceDN/>
        <w:bidi w:val="0"/>
        <w:spacing w:line="400" w:lineRule="exact"/>
        <w:ind w:left="0" w:leftChars="0"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具有良好的商业信誉和健全的财务会计制度</w:t>
      </w:r>
      <w:r>
        <w:rPr>
          <w:rFonts w:hint="default" w:ascii="Times New Roman" w:hAnsi="Times New Roman" w:eastAsia="方正仿宋_GBK" w:cs="Times New Roman"/>
          <w:color w:val="auto"/>
          <w:sz w:val="24"/>
          <w:szCs w:val="24"/>
          <w:lang w:val="en-US" w:eastAsia="zh-CN"/>
        </w:rPr>
        <w:t>（提供诚信声明）</w:t>
      </w:r>
      <w:r>
        <w:rPr>
          <w:rFonts w:hint="default" w:ascii="Times New Roman" w:hAnsi="Times New Roman" w:eastAsia="方正仿宋_GBK" w:cs="Times New Roman"/>
          <w:color w:val="auto"/>
          <w:sz w:val="24"/>
          <w:szCs w:val="24"/>
        </w:rPr>
        <w:t>；</w:t>
      </w:r>
    </w:p>
    <w:p>
      <w:pPr>
        <w:pageBreakBefore w:val="0"/>
        <w:kinsoku/>
        <w:wordWrap w:val="0"/>
        <w:overflowPunct/>
        <w:topLinePunct w:val="0"/>
        <w:autoSpaceDE/>
        <w:autoSpaceDN/>
        <w:bidi w:val="0"/>
        <w:spacing w:line="400" w:lineRule="exact"/>
        <w:ind w:left="0" w:leftChars="0"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具有履行合同所必需的设备和专业技术能力</w:t>
      </w:r>
      <w:r>
        <w:rPr>
          <w:rFonts w:hint="default" w:ascii="Times New Roman" w:hAnsi="Times New Roman" w:eastAsia="方正仿宋_GBK" w:cs="Times New Roman"/>
          <w:color w:val="auto"/>
          <w:sz w:val="24"/>
          <w:szCs w:val="24"/>
          <w:lang w:val="en-US" w:eastAsia="zh-CN"/>
        </w:rPr>
        <w:t>（提供诚信声明）</w:t>
      </w:r>
      <w:r>
        <w:rPr>
          <w:rFonts w:hint="default" w:ascii="Times New Roman" w:hAnsi="Times New Roman" w:eastAsia="方正仿宋_GBK" w:cs="Times New Roman"/>
          <w:color w:val="auto"/>
          <w:sz w:val="24"/>
          <w:szCs w:val="24"/>
        </w:rPr>
        <w:t>；</w:t>
      </w:r>
    </w:p>
    <w:p>
      <w:pPr>
        <w:pageBreakBefore w:val="0"/>
        <w:kinsoku/>
        <w:wordWrap w:val="0"/>
        <w:overflowPunct/>
        <w:topLinePunct w:val="0"/>
        <w:autoSpaceDE/>
        <w:autoSpaceDN/>
        <w:bidi w:val="0"/>
        <w:spacing w:line="400" w:lineRule="exact"/>
        <w:ind w:left="0" w:leftChars="0"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有依法缴纳税收和社会保障资金的良好记录</w:t>
      </w:r>
      <w:r>
        <w:rPr>
          <w:rFonts w:hint="default" w:ascii="Times New Roman" w:hAnsi="Times New Roman" w:eastAsia="方正仿宋_GBK" w:cs="Times New Roman"/>
          <w:color w:val="auto"/>
          <w:sz w:val="24"/>
          <w:szCs w:val="24"/>
          <w:lang w:val="en-US" w:eastAsia="zh-CN"/>
        </w:rPr>
        <w:t>（提供诚信声明）</w:t>
      </w:r>
      <w:r>
        <w:rPr>
          <w:rFonts w:hint="default" w:ascii="Times New Roman" w:hAnsi="Times New Roman" w:eastAsia="方正仿宋_GBK" w:cs="Times New Roman"/>
          <w:color w:val="auto"/>
          <w:sz w:val="24"/>
          <w:szCs w:val="24"/>
        </w:rPr>
        <w:t>；</w:t>
      </w:r>
    </w:p>
    <w:p>
      <w:pPr>
        <w:pageBreakBefore w:val="0"/>
        <w:kinsoku/>
        <w:wordWrap w:val="0"/>
        <w:overflowPunct/>
        <w:topLinePunct w:val="0"/>
        <w:autoSpaceDE/>
        <w:autoSpaceDN/>
        <w:bidi w:val="0"/>
        <w:spacing w:line="400" w:lineRule="exact"/>
        <w:ind w:left="0" w:leftChars="0"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参加政府采购活动前三年内，在经营活动中没有重大违法记录</w:t>
      </w:r>
      <w:r>
        <w:rPr>
          <w:rFonts w:hint="default" w:ascii="Times New Roman" w:hAnsi="Times New Roman" w:eastAsia="方正仿宋_GBK" w:cs="Times New Roman"/>
          <w:color w:val="auto"/>
          <w:sz w:val="24"/>
          <w:szCs w:val="24"/>
          <w:lang w:val="en-US" w:eastAsia="zh-CN"/>
        </w:rPr>
        <w:t>（提供诚信声明）</w:t>
      </w:r>
      <w:r>
        <w:rPr>
          <w:rFonts w:hint="default" w:ascii="Times New Roman" w:hAnsi="Times New Roman" w:eastAsia="方正仿宋_GBK" w:cs="Times New Roman"/>
          <w:color w:val="auto"/>
          <w:sz w:val="24"/>
          <w:szCs w:val="24"/>
        </w:rPr>
        <w:t>；</w:t>
      </w:r>
    </w:p>
    <w:p>
      <w:pPr>
        <w:pageBreakBefore w:val="0"/>
        <w:kinsoku/>
        <w:wordWrap w:val="0"/>
        <w:overflowPunct/>
        <w:topLinePunct w:val="0"/>
        <w:autoSpaceDE/>
        <w:autoSpaceDN/>
        <w:bidi w:val="0"/>
        <w:spacing w:line="400" w:lineRule="exact"/>
        <w:ind w:left="0" w:leftChars="0"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法律、行政法规规定的其他条件。</w:t>
      </w:r>
    </w:p>
    <w:p>
      <w:pPr>
        <w:pageBreakBefore w:val="0"/>
        <w:kinsoku/>
        <w:wordWrap w:val="0"/>
        <w:overflowPunct/>
        <w:topLinePunct w:val="0"/>
        <w:autoSpaceDE/>
        <w:autoSpaceDN/>
        <w:bidi w:val="0"/>
        <w:spacing w:line="400" w:lineRule="exact"/>
        <w:ind w:left="0" w:leftChars="0" w:firstLine="481"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（二）特定资格条件</w:t>
      </w:r>
    </w:p>
    <w:p>
      <w:pPr>
        <w:pStyle w:val="3"/>
        <w:pageBreakBefore w:val="0"/>
        <w:numPr>
          <w:ilvl w:val="0"/>
          <w:numId w:val="0"/>
        </w:numPr>
        <w:kinsoku/>
        <w:overflowPunct/>
        <w:topLinePunct w:val="0"/>
        <w:autoSpaceDE/>
        <w:autoSpaceDN/>
        <w:bidi w:val="0"/>
        <w:spacing w:before="0" w:beforeLines="0" w:after="0" w:afterLines="0" w:line="400" w:lineRule="exact"/>
        <w:ind w:leftChars="0" w:firstLine="480" w:firstLineChars="200"/>
        <w:textAlignment w:val="auto"/>
        <w:rPr>
          <w:rFonts w:hint="default" w:ascii="Times New Roman" w:hAnsi="Times New Roman" w:eastAsia="方正仿宋_GBK" w:cs="Times New Roman"/>
          <w:b w:val="0"/>
          <w:bCs/>
          <w:color w:val="auto"/>
          <w:sz w:val="24"/>
          <w:szCs w:val="24"/>
          <w:highlight w:val="none"/>
          <w:lang w:val="en-US" w:eastAsia="zh-CN"/>
        </w:rPr>
      </w:pPr>
      <w:bookmarkStart w:id="0" w:name="_Toc21936"/>
      <w:r>
        <w:rPr>
          <w:rFonts w:hint="default" w:ascii="Times New Roman" w:hAnsi="Times New Roman" w:eastAsia="方正仿宋_GBK" w:cs="Times New Roman"/>
          <w:b w:val="0"/>
          <w:bCs/>
          <w:color w:val="auto"/>
          <w:sz w:val="24"/>
          <w:szCs w:val="24"/>
          <w:highlight w:val="none"/>
          <w:lang w:val="en-US" w:eastAsia="zh-CN"/>
        </w:rPr>
        <w:t>供应商须同时具备水利行业（河道整治或城市防洪）专业乙级和水文、水资源调查评价（水文分析与计算）乙级及以上资质，提供资质证明复印件并加盖供应商公章。同时具有建设行政主管部门颁发的工程勘察专业类（工程测量）乙级及以上勘察资质。</w:t>
      </w:r>
    </w:p>
    <w:p>
      <w:pPr>
        <w:pStyle w:val="3"/>
        <w:pageBreakBefore w:val="0"/>
        <w:numPr>
          <w:ilvl w:val="0"/>
          <w:numId w:val="0"/>
        </w:numPr>
        <w:kinsoku/>
        <w:overflowPunct/>
        <w:topLinePunct w:val="0"/>
        <w:autoSpaceDE/>
        <w:autoSpaceDN/>
        <w:bidi w:val="0"/>
        <w:spacing w:before="0" w:beforeLines="0" w:after="0" w:afterLines="0" w:line="400" w:lineRule="exact"/>
        <w:ind w:leftChars="0" w:firstLine="481"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三、</w:t>
      </w:r>
      <w:r>
        <w:rPr>
          <w:rFonts w:hint="default" w:ascii="Times New Roman" w:hAnsi="Times New Roman" w:eastAsia="方正仿宋_GBK" w:cs="Times New Roman"/>
          <w:color w:val="auto"/>
          <w:sz w:val="24"/>
          <w:szCs w:val="24"/>
        </w:rPr>
        <w:t>项目技术要求</w:t>
      </w:r>
    </w:p>
    <w:p>
      <w:pPr>
        <w:pStyle w:val="3"/>
        <w:pageBreakBefore w:val="0"/>
        <w:kinsoku/>
        <w:overflowPunct/>
        <w:topLinePunct w:val="0"/>
        <w:autoSpaceDE/>
        <w:autoSpaceDN/>
        <w:bidi w:val="0"/>
        <w:spacing w:before="0" w:beforeLines="0" w:after="0" w:afterLines="0" w:line="400" w:lineRule="exact"/>
        <w:ind w:left="0" w:leftChars="0" w:firstLine="481" w:firstLineChars="200"/>
        <w:textAlignment w:val="auto"/>
        <w:rPr>
          <w:rFonts w:hint="default"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eastAsia="zh-CN"/>
        </w:rPr>
        <w:t>（一）</w:t>
      </w:r>
      <w:r>
        <w:rPr>
          <w:rFonts w:hint="default" w:ascii="Times New Roman" w:hAnsi="Times New Roman" w:eastAsia="方正仿宋_GBK" w:cs="Times New Roman"/>
          <w:color w:val="auto"/>
          <w:sz w:val="24"/>
          <w:szCs w:val="24"/>
        </w:rPr>
        <w:t>项目概况</w:t>
      </w:r>
    </w:p>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default" w:ascii="Times New Roman" w:hAnsi="Times New Roman" w:eastAsia="方正仿宋_GBK" w:cs="Times New Roman"/>
          <w:b w:val="0"/>
          <w:bCs/>
          <w:color w:val="auto"/>
          <w:kern w:val="2"/>
          <w:sz w:val="24"/>
          <w:szCs w:val="24"/>
          <w:lang w:val="en-US" w:eastAsia="zh-CN"/>
        </w:rPr>
      </w:pPr>
      <w:r>
        <w:rPr>
          <w:rFonts w:hint="default" w:ascii="Times New Roman" w:hAnsi="Times New Roman" w:eastAsia="方正仿宋_GBK" w:cs="Times New Roman"/>
          <w:b w:val="0"/>
          <w:bCs/>
          <w:color w:val="auto"/>
          <w:kern w:val="2"/>
          <w:sz w:val="24"/>
          <w:szCs w:val="24"/>
          <w:lang w:val="en-US" w:eastAsia="zh-CN"/>
        </w:rPr>
        <w:t>沙坪坝区着力提升城乡防洪能力工作</w:t>
      </w:r>
      <w:r>
        <w:rPr>
          <w:rFonts w:hint="default" w:ascii="Times New Roman" w:hAnsi="Times New Roman" w:eastAsia="方正仿宋_GBK" w:cs="Times New Roman"/>
          <w:b w:val="0"/>
          <w:bCs/>
          <w:color w:val="auto"/>
          <w:kern w:val="2"/>
          <w:sz w:val="24"/>
          <w:szCs w:val="24"/>
          <w:lang w:eastAsia="zh-CN"/>
        </w:rPr>
        <w:t>：1.</w:t>
      </w:r>
      <w:r>
        <w:rPr>
          <w:rFonts w:hint="default" w:ascii="Times New Roman" w:hAnsi="Times New Roman" w:eastAsia="方正仿宋_GBK" w:cs="Times New Roman"/>
          <w:b w:val="0"/>
          <w:bCs/>
          <w:color w:val="auto"/>
          <w:kern w:val="2"/>
          <w:sz w:val="24"/>
          <w:szCs w:val="24"/>
          <w:lang w:val="en-US" w:eastAsia="zh-CN"/>
        </w:rPr>
        <w:t>完成沙坪坝区防洪管控水位确定</w:t>
      </w:r>
      <w:r>
        <w:rPr>
          <w:rFonts w:hint="eastAsia" w:ascii="Times New Roman" w:hAnsi="Times New Roman" w:eastAsia="方正仿宋_GBK" w:cs="Times New Roman"/>
          <w:b w:val="0"/>
          <w:bCs/>
          <w:color w:val="auto"/>
          <w:kern w:val="2"/>
          <w:sz w:val="24"/>
          <w:szCs w:val="24"/>
          <w:lang w:val="en-US" w:eastAsia="zh-CN"/>
        </w:rPr>
        <w:t>和</w:t>
      </w:r>
      <w:r>
        <w:rPr>
          <w:rFonts w:hint="default" w:ascii="Times New Roman" w:hAnsi="Times New Roman" w:eastAsia="方正仿宋_GBK" w:cs="Times New Roman"/>
          <w:b w:val="0"/>
          <w:bCs/>
          <w:color w:val="auto"/>
          <w:kern w:val="2"/>
          <w:sz w:val="24"/>
          <w:szCs w:val="24"/>
          <w:lang w:val="en-US" w:eastAsia="zh-CN"/>
        </w:rPr>
        <w:t>公布，并纳入防洪规划和空间规划。</w:t>
      </w:r>
      <w:r>
        <w:rPr>
          <w:rFonts w:hint="default" w:ascii="Times New Roman" w:hAnsi="Times New Roman" w:eastAsia="方正仿宋_GBK" w:cs="Times New Roman"/>
          <w:b w:val="0"/>
          <w:bCs/>
          <w:color w:val="auto"/>
          <w:kern w:val="2"/>
          <w:sz w:val="24"/>
          <w:szCs w:val="24"/>
          <w:lang w:eastAsia="zh-CN"/>
        </w:rPr>
        <w:t>2.</w:t>
      </w:r>
      <w:r>
        <w:rPr>
          <w:rFonts w:hint="default" w:ascii="Times New Roman" w:hAnsi="Times New Roman" w:eastAsia="方正仿宋_GBK" w:cs="Times New Roman"/>
          <w:b w:val="0"/>
          <w:bCs/>
          <w:color w:val="auto"/>
          <w:kern w:val="2"/>
          <w:sz w:val="24"/>
          <w:szCs w:val="24"/>
          <w:lang w:val="en-US" w:eastAsia="zh-CN"/>
        </w:rPr>
        <w:t>完成沙坪坝区防洪管控水位以下房屋建筑和其他建设项目的梳理，分类制定方案，明确清退、保留、改建措施，建立清退台账。3</w:t>
      </w:r>
      <w:r>
        <w:rPr>
          <w:rFonts w:hint="default" w:ascii="Times New Roman" w:hAnsi="Times New Roman" w:eastAsia="方正仿宋_GBK" w:cs="Times New Roman"/>
          <w:b w:val="0"/>
          <w:bCs/>
          <w:color w:val="auto"/>
          <w:kern w:val="2"/>
          <w:sz w:val="24"/>
          <w:szCs w:val="24"/>
          <w:lang w:eastAsia="zh-CN"/>
        </w:rPr>
        <w:t>.</w:t>
      </w:r>
      <w:r>
        <w:rPr>
          <w:rFonts w:hint="default" w:ascii="Times New Roman" w:hAnsi="Times New Roman" w:eastAsia="方正仿宋_GBK" w:cs="Times New Roman"/>
          <w:b w:val="0"/>
          <w:bCs/>
          <w:color w:val="auto"/>
          <w:kern w:val="2"/>
          <w:sz w:val="24"/>
          <w:szCs w:val="24"/>
          <w:lang w:val="en-US" w:eastAsia="zh-CN"/>
        </w:rPr>
        <w:t>制定沙坪坝区防洪能力提升实施方案，明确工作任务和时限要求。4.完善13条区级河道5年一遇、10年一遇水位线。</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481" w:firstLineChars="200"/>
        <w:textAlignment w:val="auto"/>
        <w:rPr>
          <w:rFonts w:hint="default" w:ascii="Times New Roman" w:hAnsi="Times New Roman" w:eastAsia="方正仿宋_GBK" w:cs="Times New Roman"/>
          <w:b/>
          <w:bCs w:val="0"/>
          <w:color w:val="auto"/>
          <w:kern w:val="2"/>
          <w:sz w:val="24"/>
          <w:szCs w:val="24"/>
          <w:lang w:val="en-US" w:eastAsia="zh-CN"/>
        </w:rPr>
      </w:pPr>
      <w:r>
        <w:rPr>
          <w:rFonts w:hint="eastAsia" w:ascii="Times New Roman" w:hAnsi="Times New Roman" w:eastAsia="方正仿宋_GBK" w:cs="Times New Roman"/>
          <w:b/>
          <w:bCs w:val="0"/>
          <w:color w:val="auto"/>
          <w:kern w:val="2"/>
          <w:sz w:val="24"/>
          <w:szCs w:val="24"/>
          <w:lang w:val="en-US" w:eastAsia="zh-CN"/>
        </w:rPr>
        <w:t>（二）</w:t>
      </w:r>
      <w:r>
        <w:rPr>
          <w:rFonts w:hint="default" w:ascii="Times New Roman" w:hAnsi="Times New Roman" w:eastAsia="方正仿宋_GBK" w:cs="Times New Roman"/>
          <w:b/>
          <w:bCs w:val="0"/>
          <w:color w:val="auto"/>
          <w:kern w:val="2"/>
          <w:sz w:val="24"/>
          <w:szCs w:val="24"/>
          <w:lang w:val="en-US" w:eastAsia="zh-CN"/>
        </w:rPr>
        <w:t>工作范围</w:t>
      </w:r>
    </w:p>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default" w:ascii="Times New Roman" w:hAnsi="Times New Roman" w:eastAsia="方正仿宋_GBK" w:cs="Times New Roman"/>
          <w:b w:val="0"/>
          <w:bCs/>
          <w:color w:val="auto"/>
          <w:kern w:val="2"/>
          <w:sz w:val="24"/>
          <w:szCs w:val="24"/>
          <w:lang w:val="en-US" w:eastAsia="zh-CN"/>
        </w:rPr>
      </w:pPr>
      <w:r>
        <w:rPr>
          <w:rFonts w:hint="default" w:ascii="Times New Roman" w:hAnsi="Times New Roman" w:eastAsia="方正仿宋_GBK" w:cs="Times New Roman"/>
          <w:b w:val="0"/>
          <w:bCs/>
          <w:color w:val="auto"/>
          <w:kern w:val="2"/>
          <w:sz w:val="24"/>
          <w:szCs w:val="24"/>
          <w:lang w:val="en-US" w:eastAsia="zh-CN"/>
        </w:rPr>
        <w:t>沙坪坝区境内14座水库（包含凌云水库、大桥水库、工农水库、下天池水库、上天池水库、苏家桥水库、厚福湖水库、万家山水库、艾家湾水库、余家湾水库、斐然湖水库、菁云湖水库、普照寺水库、石花水库）、13条区级河流（包含嘉陵江、梁滩河、虎溪（龙凤河）、清水溪、凤凰溪、詹家溪、南溪口溪、跳蹬河、青木溪、虎溪河、苏家桥河、桥东河、西溪河）。</w:t>
      </w:r>
    </w:p>
    <w:p>
      <w:pPr>
        <w:pStyle w:val="12"/>
        <w:keepNext w:val="0"/>
        <w:keepLines w:val="0"/>
        <w:pageBreakBefore w:val="0"/>
        <w:widowControl w:val="0"/>
        <w:kinsoku/>
        <w:wordWrap/>
        <w:overflowPunct/>
        <w:topLinePunct w:val="0"/>
        <w:autoSpaceDE/>
        <w:autoSpaceDN/>
        <w:bidi w:val="0"/>
        <w:adjustRightInd/>
        <w:snapToGrid/>
        <w:spacing w:after="0" w:line="400" w:lineRule="exact"/>
        <w:ind w:left="0" w:leftChars="0" w:firstLine="481" w:firstLineChars="200"/>
        <w:textAlignment w:val="auto"/>
        <w:rPr>
          <w:rFonts w:hint="default" w:ascii="Times New Roman" w:hAnsi="Times New Roman" w:eastAsia="方正仿宋_GBK" w:cs="Times New Roman"/>
          <w:b/>
          <w:color w:val="auto"/>
          <w:sz w:val="24"/>
          <w:szCs w:val="24"/>
        </w:rPr>
      </w:pPr>
      <w:r>
        <w:rPr>
          <w:rFonts w:hint="eastAsia" w:ascii="Times New Roman" w:hAnsi="Times New Roman" w:eastAsia="方正仿宋_GBK" w:cs="Times New Roman"/>
          <w:b/>
          <w:color w:val="auto"/>
          <w:sz w:val="24"/>
          <w:szCs w:val="24"/>
          <w:lang w:val="en-US" w:eastAsia="zh-CN"/>
        </w:rPr>
        <w:t>（三）</w:t>
      </w:r>
      <w:r>
        <w:rPr>
          <w:rFonts w:hint="default" w:ascii="Times New Roman" w:hAnsi="Times New Roman" w:eastAsia="方正仿宋_GBK" w:cs="Times New Roman"/>
          <w:b/>
          <w:color w:val="auto"/>
          <w:sz w:val="24"/>
          <w:szCs w:val="24"/>
        </w:rPr>
        <w:t>人员配备</w:t>
      </w:r>
    </w:p>
    <w:p>
      <w:pPr>
        <w:pageBreakBefore w:val="0"/>
        <w:kinsoku/>
        <w:wordWrap w:val="0"/>
        <w:overflowPunct/>
        <w:topLinePunct w:val="0"/>
        <w:autoSpaceDE/>
        <w:autoSpaceDN/>
        <w:bidi w:val="0"/>
        <w:spacing w:line="400" w:lineRule="exact"/>
        <w:ind w:left="0" w:leftChars="0" w:firstLine="480" w:firstLineChars="200"/>
        <w:textAlignment w:val="auto"/>
        <w:rPr>
          <w:rFonts w:hint="default" w:ascii="Times New Roman" w:hAnsi="Times New Roman" w:eastAsia="方正仿宋_GBK" w:cs="Times New Roman"/>
          <w:b w:val="0"/>
          <w:bCs/>
          <w:smallCaps/>
          <w:color w:val="auto"/>
          <w:kern w:val="2"/>
          <w:sz w:val="24"/>
          <w:szCs w:val="24"/>
          <w:lang w:val="en-US" w:eastAsia="zh-CN" w:bidi="ar-SA"/>
        </w:rPr>
      </w:pPr>
      <w:r>
        <w:rPr>
          <w:rFonts w:hint="default" w:ascii="Times New Roman" w:hAnsi="Times New Roman" w:eastAsia="方正仿宋_GBK" w:cs="Times New Roman"/>
          <w:b w:val="0"/>
          <w:bCs/>
          <w:smallCaps/>
          <w:color w:val="auto"/>
          <w:kern w:val="2"/>
          <w:sz w:val="24"/>
          <w:szCs w:val="24"/>
          <w:lang w:val="en-US" w:eastAsia="zh-CN" w:bidi="ar-SA"/>
        </w:rPr>
        <w:t>人员配备：至少配备水文相关专业工程师2名、测量相关专业工程师1名</w:t>
      </w:r>
      <w:r>
        <w:rPr>
          <w:rFonts w:hint="eastAsia" w:ascii="Times New Roman" w:hAnsi="Times New Roman" w:eastAsia="方正仿宋_GBK" w:cs="Times New Roman"/>
          <w:b w:val="0"/>
          <w:bCs/>
          <w:smallCaps/>
          <w:color w:val="auto"/>
          <w:kern w:val="2"/>
          <w:sz w:val="24"/>
          <w:szCs w:val="24"/>
          <w:lang w:val="en-US" w:eastAsia="zh-CN" w:bidi="ar-SA"/>
        </w:rPr>
        <w:t>，并提供社保证明</w:t>
      </w:r>
      <w:r>
        <w:rPr>
          <w:rFonts w:hint="default" w:ascii="Times New Roman" w:hAnsi="Times New Roman" w:eastAsia="方正仿宋_GBK" w:cs="Times New Roman"/>
          <w:b w:val="0"/>
          <w:bCs/>
          <w:smallCaps/>
          <w:color w:val="auto"/>
          <w:kern w:val="2"/>
          <w:sz w:val="24"/>
          <w:szCs w:val="24"/>
          <w:lang w:val="en-US" w:eastAsia="zh-CN" w:bidi="ar-SA"/>
        </w:rPr>
        <w:t>。</w:t>
      </w:r>
    </w:p>
    <w:p>
      <w:pPr>
        <w:pageBreakBefore w:val="0"/>
        <w:kinsoku/>
        <w:wordWrap w:val="0"/>
        <w:overflowPunct/>
        <w:topLinePunct w:val="0"/>
        <w:autoSpaceDE/>
        <w:autoSpaceDN/>
        <w:bidi w:val="0"/>
        <w:spacing w:line="400" w:lineRule="exact"/>
        <w:ind w:left="0" w:leftChars="0" w:firstLine="481" w:firstLineChars="200"/>
        <w:textAlignment w:val="auto"/>
        <w:rPr>
          <w:rFonts w:hint="default" w:ascii="Times New Roman" w:hAnsi="Times New Roman" w:eastAsia="方正仿宋_GBK" w:cs="Times New Roman"/>
          <w:b/>
          <w:color w:val="auto"/>
          <w:sz w:val="24"/>
          <w:szCs w:val="24"/>
          <w:highlight w:val="none"/>
        </w:rPr>
      </w:pPr>
      <w:r>
        <w:rPr>
          <w:rFonts w:hint="eastAsia" w:ascii="Times New Roman" w:hAnsi="Times New Roman" w:eastAsia="方正仿宋_GBK" w:cs="Times New Roman"/>
          <w:b/>
          <w:color w:val="auto"/>
          <w:sz w:val="24"/>
          <w:szCs w:val="24"/>
          <w:highlight w:val="none"/>
          <w:lang w:val="en-US" w:eastAsia="zh-CN"/>
        </w:rPr>
        <w:t>（四）</w:t>
      </w:r>
      <w:r>
        <w:rPr>
          <w:rFonts w:hint="default" w:ascii="Times New Roman" w:hAnsi="Times New Roman" w:eastAsia="方正仿宋_GBK" w:cs="Times New Roman"/>
          <w:b/>
          <w:color w:val="auto"/>
          <w:sz w:val="24"/>
          <w:szCs w:val="24"/>
          <w:highlight w:val="none"/>
        </w:rPr>
        <w:t>业绩要求</w:t>
      </w:r>
    </w:p>
    <w:p>
      <w:pPr>
        <w:keepNext w:val="0"/>
        <w:keepLines w:val="0"/>
        <w:pageBreakBefore w:val="0"/>
        <w:widowControl w:val="0"/>
        <w:kinsoku/>
        <w:wordWrap/>
        <w:overflowPunct/>
        <w:topLinePunct/>
        <w:autoSpaceDE/>
        <w:autoSpaceDN w:val="0"/>
        <w:bidi w:val="0"/>
        <w:adjustRightInd w:val="0"/>
        <w:snapToGrid w:val="0"/>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响应供应商须具有201</w:t>
      </w:r>
      <w:r>
        <w:rPr>
          <w:rFonts w:hint="default" w:ascii="Times New Roman" w:hAnsi="Times New Roman" w:eastAsia="方正仿宋_GBK" w:cs="Times New Roman"/>
          <w:color w:val="auto"/>
          <w:sz w:val="24"/>
          <w:szCs w:val="24"/>
          <w:highlight w:val="none"/>
          <w:lang w:val="en-US" w:eastAsia="zh-CN"/>
        </w:rPr>
        <w:t>9</w:t>
      </w:r>
      <w:r>
        <w:rPr>
          <w:rFonts w:hint="default" w:ascii="Times New Roman" w:hAnsi="Times New Roman" w:eastAsia="方正仿宋_GBK" w:cs="Times New Roman"/>
          <w:color w:val="auto"/>
          <w:sz w:val="24"/>
          <w:szCs w:val="24"/>
          <w:highlight w:val="none"/>
        </w:rPr>
        <w:t>年以来</w:t>
      </w:r>
      <w:r>
        <w:rPr>
          <w:rFonts w:hint="default" w:ascii="Times New Roman" w:hAnsi="Times New Roman" w:eastAsia="方正仿宋_GBK" w:cs="Times New Roman"/>
          <w:color w:val="auto"/>
          <w:sz w:val="24"/>
          <w:szCs w:val="24"/>
          <w:highlight w:val="none"/>
          <w:lang w:eastAsia="zh-CN"/>
        </w:rPr>
        <w:t>至少两项</w:t>
      </w:r>
      <w:r>
        <w:rPr>
          <w:rFonts w:hint="default" w:ascii="Times New Roman" w:hAnsi="Times New Roman" w:eastAsia="方正仿宋_GBK" w:cs="Times New Roman"/>
          <w:color w:val="auto"/>
          <w:sz w:val="24"/>
          <w:szCs w:val="24"/>
          <w:highlight w:val="none"/>
        </w:rPr>
        <w:t>类似业绩</w:t>
      </w:r>
      <w:r>
        <w:rPr>
          <w:rFonts w:hint="default" w:ascii="Times New Roman" w:hAnsi="Times New Roman" w:eastAsia="方正仿宋_GBK" w:cs="Times New Roman"/>
          <w:color w:val="auto"/>
          <w:sz w:val="24"/>
          <w:szCs w:val="24"/>
          <w:highlight w:val="none"/>
          <w:lang w:val="en-US" w:eastAsia="zh-CN"/>
        </w:rPr>
        <w:t>（如河道岸线保护与利用规划、防洪规划、水利空间规划）</w:t>
      </w:r>
      <w:r>
        <w:rPr>
          <w:rFonts w:hint="default" w:ascii="Times New Roman" w:hAnsi="Times New Roman" w:eastAsia="方正仿宋_GBK" w:cs="Times New Roman"/>
          <w:color w:val="auto"/>
          <w:sz w:val="24"/>
          <w:szCs w:val="24"/>
          <w:highlight w:val="none"/>
        </w:rPr>
        <w:t>。</w:t>
      </w:r>
    </w:p>
    <w:p>
      <w:pPr>
        <w:pageBreakBefore w:val="0"/>
        <w:kinsoku/>
        <w:wordWrap w:val="0"/>
        <w:overflowPunct/>
        <w:topLinePunct w:val="0"/>
        <w:autoSpaceDE/>
        <w:autoSpaceDN/>
        <w:bidi w:val="0"/>
        <w:spacing w:line="400" w:lineRule="exact"/>
        <w:ind w:left="0" w:leftChars="0" w:firstLine="481" w:firstLineChars="200"/>
        <w:textAlignment w:val="auto"/>
        <w:rPr>
          <w:rFonts w:hint="default" w:ascii="Times New Roman" w:hAnsi="Times New Roman" w:eastAsia="方正仿宋_GBK" w:cs="Times New Roman"/>
          <w:b/>
          <w:color w:val="auto"/>
          <w:sz w:val="24"/>
          <w:szCs w:val="24"/>
        </w:rPr>
      </w:pPr>
      <w:r>
        <w:rPr>
          <w:rFonts w:hint="default" w:ascii="Times New Roman" w:hAnsi="Times New Roman" w:eastAsia="方正仿宋_GBK" w:cs="Times New Roman"/>
          <w:b/>
          <w:color w:val="auto"/>
          <w:sz w:val="24"/>
          <w:szCs w:val="24"/>
        </w:rPr>
        <w:t>四、项目商务要求</w:t>
      </w:r>
    </w:p>
    <w:p>
      <w:pPr>
        <w:pageBreakBefore w:val="0"/>
        <w:kinsoku/>
        <w:wordWrap w:val="0"/>
        <w:overflowPunct/>
        <w:topLinePunct w:val="0"/>
        <w:autoSpaceDE/>
        <w:autoSpaceDN/>
        <w:bidi w:val="0"/>
        <w:spacing w:line="400" w:lineRule="exact"/>
        <w:ind w:left="0" w:leftChars="0" w:firstLine="481" w:firstLineChars="200"/>
        <w:textAlignment w:val="auto"/>
        <w:rPr>
          <w:rFonts w:hint="eastAsia" w:ascii="Times New Roman" w:hAnsi="Times New Roman" w:eastAsia="方正仿宋_GBK" w:cs="Times New Roman"/>
          <w:b/>
          <w:bCs/>
          <w:color w:val="auto"/>
          <w:sz w:val="24"/>
          <w:szCs w:val="24"/>
          <w:lang w:eastAsia="zh-CN"/>
        </w:rPr>
      </w:pPr>
      <w:r>
        <w:rPr>
          <w:rFonts w:hint="default" w:ascii="Times New Roman" w:hAnsi="Times New Roman" w:eastAsia="方正仿宋_GBK" w:cs="Times New Roman"/>
          <w:b/>
          <w:bCs/>
          <w:color w:val="auto"/>
          <w:sz w:val="24"/>
          <w:szCs w:val="24"/>
        </w:rPr>
        <w:t>（一）实施期限、地点及</w:t>
      </w:r>
      <w:r>
        <w:rPr>
          <w:rFonts w:hint="eastAsia" w:ascii="Times New Roman" w:hAnsi="Times New Roman" w:eastAsia="方正仿宋_GBK" w:cs="Times New Roman"/>
          <w:b/>
          <w:bCs/>
          <w:color w:val="auto"/>
          <w:sz w:val="24"/>
          <w:szCs w:val="24"/>
          <w:lang w:eastAsia="zh-CN"/>
        </w:rPr>
        <w:t>质量要求</w:t>
      </w:r>
    </w:p>
    <w:p>
      <w:pPr>
        <w:pageBreakBefore w:val="0"/>
        <w:kinsoku/>
        <w:wordWrap w:val="0"/>
        <w:overflowPunct/>
        <w:topLinePunct w:val="0"/>
        <w:autoSpaceDE/>
        <w:autoSpaceDN/>
        <w:bidi w:val="0"/>
        <w:spacing w:line="400" w:lineRule="exact"/>
        <w:ind w:left="0" w:leftChars="0" w:firstLine="480" w:firstLineChars="200"/>
        <w:textAlignment w:val="auto"/>
        <w:rPr>
          <w:rFonts w:hint="default" w:ascii="Times New Roman" w:hAnsi="Times New Roman" w:eastAsia="方正仿宋_GBK" w:cs="Times New Roman"/>
          <w:color w:val="auto"/>
          <w:sz w:val="24"/>
          <w:szCs w:val="24"/>
        </w:rPr>
      </w:pPr>
      <w:bookmarkStart w:id="1" w:name="_Toc525658704"/>
      <w:bookmarkStart w:id="2" w:name="_Toc516231412"/>
      <w:r>
        <w:rPr>
          <w:rFonts w:hint="default" w:ascii="Times New Roman" w:hAnsi="Times New Roman" w:eastAsia="方正仿宋_GBK" w:cs="Times New Roman"/>
          <w:color w:val="auto"/>
          <w:sz w:val="24"/>
          <w:szCs w:val="24"/>
        </w:rPr>
        <w:t>1.实施期限</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highlight w:val="none"/>
          <w:lang w:val="en-US" w:eastAsia="zh-CN"/>
        </w:rPr>
        <w:t>2022年8</w:t>
      </w:r>
      <w:r>
        <w:rPr>
          <w:rFonts w:hint="default" w:ascii="Times New Roman" w:hAnsi="Times New Roman" w:eastAsia="方正仿宋_GBK" w:cs="Times New Roman"/>
          <w:color w:val="auto"/>
          <w:sz w:val="24"/>
          <w:szCs w:val="24"/>
          <w:highlight w:val="none"/>
        </w:rPr>
        <w:t>月30日前</w:t>
      </w:r>
      <w:r>
        <w:rPr>
          <w:rFonts w:hint="default" w:ascii="Times New Roman" w:hAnsi="Times New Roman" w:eastAsia="方正仿宋_GBK" w:cs="Times New Roman"/>
          <w:color w:val="auto"/>
          <w:kern w:val="0"/>
          <w:sz w:val="24"/>
          <w:szCs w:val="24"/>
          <w:lang w:eastAsia="zh-CN"/>
        </w:rPr>
        <w:t>完成</w:t>
      </w:r>
      <w:r>
        <w:rPr>
          <w:rFonts w:hint="default" w:ascii="Times New Roman" w:hAnsi="Times New Roman" w:eastAsia="方正仿宋_GBK" w:cs="Times New Roman"/>
          <w:color w:val="auto"/>
          <w:sz w:val="24"/>
          <w:szCs w:val="24"/>
        </w:rPr>
        <w:t>。</w:t>
      </w:r>
    </w:p>
    <w:p>
      <w:pPr>
        <w:pageBreakBefore w:val="0"/>
        <w:kinsoku/>
        <w:wordWrap w:val="0"/>
        <w:overflowPunct/>
        <w:topLinePunct w:val="0"/>
        <w:autoSpaceDE/>
        <w:autoSpaceDN/>
        <w:bidi w:val="0"/>
        <w:spacing w:line="400" w:lineRule="exact"/>
        <w:ind w:left="0" w:leftChars="0"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2.实施地点</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沙坪坝区</w:t>
      </w:r>
      <w:r>
        <w:rPr>
          <w:rFonts w:hint="default" w:ascii="Times New Roman" w:hAnsi="Times New Roman" w:eastAsia="方正仿宋_GBK" w:cs="Times New Roman"/>
          <w:color w:val="auto"/>
          <w:sz w:val="24"/>
          <w:szCs w:val="24"/>
        </w:rPr>
        <w:t>。</w:t>
      </w:r>
    </w:p>
    <w:p>
      <w:pPr>
        <w:pageBreakBefore w:val="0"/>
        <w:kinsoku/>
        <w:wordWrap w:val="0"/>
        <w:overflowPunct/>
        <w:topLinePunct w:val="0"/>
        <w:autoSpaceDE/>
        <w:autoSpaceDN/>
        <w:bidi w:val="0"/>
        <w:spacing w:line="400" w:lineRule="exact"/>
        <w:ind w:left="0" w:leftChars="0"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3.质量要求：符合沙坪坝区现状及规划实际，有较强可操作性和指导性，满足《重庆市人民政府办公厅 关于着力提升城乡防洪能力的通知》（渝府办发〔2021〕141号）工作要求</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eastAsia="zh-CN"/>
        </w:rPr>
        <w:t>通过</w:t>
      </w:r>
      <w:r>
        <w:rPr>
          <w:rFonts w:hint="default" w:ascii="Times New Roman" w:hAnsi="Times New Roman" w:eastAsia="方正仿宋_GBK" w:cs="Times New Roman"/>
          <w:color w:val="auto"/>
          <w:sz w:val="24"/>
          <w:szCs w:val="24"/>
          <w:lang w:val="en-US" w:eastAsia="zh-CN"/>
        </w:rPr>
        <w:t>市、区级专家审查，完成市水利局、区人民政府审核</w:t>
      </w:r>
      <w:r>
        <w:rPr>
          <w:rFonts w:hint="default" w:ascii="Times New Roman" w:hAnsi="Times New Roman" w:eastAsia="方正仿宋_GBK" w:cs="Times New Roman"/>
          <w:color w:val="auto"/>
          <w:sz w:val="24"/>
          <w:szCs w:val="24"/>
        </w:rPr>
        <w:t>。</w:t>
      </w:r>
    </w:p>
    <w:p>
      <w:pPr>
        <w:pageBreakBefore w:val="0"/>
        <w:kinsoku/>
        <w:wordWrap w:val="0"/>
        <w:overflowPunct/>
        <w:topLinePunct w:val="0"/>
        <w:autoSpaceDE/>
        <w:autoSpaceDN/>
        <w:bidi w:val="0"/>
        <w:spacing w:line="400" w:lineRule="exact"/>
        <w:ind w:left="0" w:leftChars="0" w:firstLine="481" w:firstLineChars="200"/>
        <w:textAlignment w:val="auto"/>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（二）售后服务</w:t>
      </w:r>
      <w:bookmarkEnd w:id="1"/>
      <w:bookmarkEnd w:id="2"/>
      <w:r>
        <w:rPr>
          <w:rFonts w:hint="default" w:ascii="Times New Roman" w:hAnsi="Times New Roman" w:eastAsia="方正仿宋_GBK" w:cs="Times New Roman"/>
          <w:b/>
          <w:bCs/>
          <w:color w:val="auto"/>
          <w:sz w:val="24"/>
          <w:szCs w:val="24"/>
        </w:rPr>
        <w:t>内容</w:t>
      </w:r>
    </w:p>
    <w:p>
      <w:pPr>
        <w:pageBreakBefore w:val="0"/>
        <w:kinsoku/>
        <w:wordWrap w:val="0"/>
        <w:overflowPunct/>
        <w:topLinePunct w:val="0"/>
        <w:autoSpaceDE/>
        <w:autoSpaceDN/>
        <w:bidi w:val="0"/>
        <w:spacing w:line="400" w:lineRule="exact"/>
        <w:ind w:left="0" w:leftChars="0"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成交供应商应当为采购人提供咨询电话，解答采购人的疑问，及时为采购人提出解决问题的建议</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并修正相关内容，配合采购人对接市、区级相关部门，做好技术答疑等相关内容</w:t>
      </w:r>
      <w:r>
        <w:rPr>
          <w:rFonts w:hint="default" w:ascii="Times New Roman" w:hAnsi="Times New Roman" w:eastAsia="方正仿宋_GBK" w:cs="Times New Roman"/>
          <w:color w:val="auto"/>
          <w:sz w:val="24"/>
          <w:szCs w:val="24"/>
        </w:rPr>
        <w:t>。</w:t>
      </w:r>
    </w:p>
    <w:p>
      <w:pPr>
        <w:pageBreakBefore w:val="0"/>
        <w:kinsoku/>
        <w:wordWrap w:val="0"/>
        <w:overflowPunct/>
        <w:topLinePunct w:val="0"/>
        <w:autoSpaceDE/>
        <w:autoSpaceDN/>
        <w:bidi w:val="0"/>
        <w:spacing w:line="400" w:lineRule="exact"/>
        <w:ind w:left="0" w:leftChars="0" w:firstLine="481" w:firstLineChars="200"/>
        <w:textAlignment w:val="auto"/>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（三）付款方式</w:t>
      </w:r>
    </w:p>
    <w:p>
      <w:pPr>
        <w:pageBreakBefore w:val="0"/>
        <w:kinsoku/>
        <w:wordWrap w:val="0"/>
        <w:overflowPunct/>
        <w:topLinePunct w:val="0"/>
        <w:autoSpaceDE/>
        <w:autoSpaceDN/>
        <w:bidi w:val="0"/>
        <w:spacing w:line="400" w:lineRule="exact"/>
        <w:ind w:left="0" w:leftChars="0"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项目</w:t>
      </w:r>
      <w:r>
        <w:rPr>
          <w:rFonts w:hint="eastAsia" w:ascii="Times New Roman" w:hAnsi="Times New Roman" w:eastAsia="方正仿宋_GBK" w:cs="Times New Roman"/>
          <w:color w:val="auto"/>
          <w:sz w:val="24"/>
          <w:szCs w:val="24"/>
          <w:highlight w:val="none"/>
          <w:lang w:eastAsia="zh-CN"/>
        </w:rPr>
        <w:t>完成质量要求后</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由供应商提交书面付款申请和发票，15个工作日内一次性支付并退还履约保证金</w:t>
      </w:r>
      <w:r>
        <w:rPr>
          <w:rFonts w:hint="default" w:ascii="Times New Roman" w:hAnsi="Times New Roman" w:eastAsia="方正仿宋_GBK" w:cs="Times New Roman"/>
          <w:color w:val="auto"/>
          <w:sz w:val="24"/>
          <w:szCs w:val="24"/>
          <w:highlight w:val="none"/>
        </w:rPr>
        <w:t>。</w:t>
      </w:r>
      <w:bookmarkEnd w:id="0"/>
    </w:p>
    <w:p>
      <w:pPr>
        <w:pStyle w:val="3"/>
        <w:pageBreakBefore w:val="0"/>
        <w:kinsoku/>
        <w:overflowPunct/>
        <w:topLinePunct w:val="0"/>
        <w:autoSpaceDE/>
        <w:autoSpaceDN/>
        <w:bidi w:val="0"/>
        <w:spacing w:before="0" w:beforeLines="0" w:after="0" w:afterLines="0" w:line="400" w:lineRule="exact"/>
        <w:ind w:left="0" w:leftChars="0" w:firstLine="481" w:firstLineChars="200"/>
        <w:textAlignment w:val="auto"/>
        <w:rPr>
          <w:rFonts w:hint="default" w:ascii="Times New Roman" w:hAnsi="Times New Roman" w:eastAsia="方正仿宋_GBK" w:cs="Times New Roman"/>
          <w:color w:val="auto"/>
          <w:sz w:val="24"/>
          <w:szCs w:val="24"/>
        </w:rPr>
      </w:pPr>
      <w:bookmarkStart w:id="3" w:name="_Toc23014"/>
      <w:bookmarkStart w:id="4" w:name="_Toc514962183"/>
      <w:bookmarkStart w:id="5" w:name="_Toc11641053"/>
      <w:bookmarkStart w:id="6" w:name="_Toc12789054"/>
      <w:r>
        <w:rPr>
          <w:rFonts w:hint="default" w:ascii="Times New Roman" w:hAnsi="Times New Roman" w:eastAsia="方正仿宋_GBK" w:cs="Times New Roman"/>
          <w:color w:val="auto"/>
          <w:sz w:val="24"/>
          <w:szCs w:val="24"/>
          <w:lang w:val="en-US" w:eastAsia="zh-CN"/>
        </w:rPr>
        <w:t>五</w:t>
      </w:r>
      <w:r>
        <w:rPr>
          <w:rFonts w:hint="default" w:ascii="Times New Roman" w:hAnsi="Times New Roman" w:eastAsia="方正仿宋_GBK" w:cs="Times New Roman"/>
          <w:color w:val="auto"/>
          <w:sz w:val="24"/>
          <w:szCs w:val="24"/>
        </w:rPr>
        <w:t>、投标时间地点及程序</w:t>
      </w:r>
      <w:bookmarkEnd w:id="3"/>
      <w:bookmarkEnd w:id="4"/>
    </w:p>
    <w:p>
      <w:pPr>
        <w:pageBreakBefore w:val="0"/>
        <w:kinsoku/>
        <w:wordWrap w:val="0"/>
        <w:overflowPunct/>
        <w:topLinePunct w:val="0"/>
        <w:autoSpaceDE/>
        <w:autoSpaceDN/>
        <w:bidi w:val="0"/>
        <w:spacing w:line="400" w:lineRule="exact"/>
        <w:ind w:left="0" w:leftChars="0"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采用</w:t>
      </w:r>
      <w:r>
        <w:rPr>
          <w:rFonts w:hint="eastAsia" w:ascii="Times New Roman" w:hAnsi="Times New Roman" w:eastAsia="方正仿宋_GBK" w:cs="Times New Roman"/>
          <w:color w:val="auto"/>
          <w:sz w:val="24"/>
          <w:szCs w:val="24"/>
          <w:lang w:val="en-US" w:eastAsia="zh-CN"/>
        </w:rPr>
        <w:t>现场</w:t>
      </w:r>
      <w:r>
        <w:rPr>
          <w:rFonts w:hint="default" w:ascii="Times New Roman" w:hAnsi="Times New Roman" w:eastAsia="方正仿宋_GBK" w:cs="Times New Roman"/>
          <w:color w:val="auto"/>
          <w:sz w:val="24"/>
          <w:szCs w:val="24"/>
        </w:rPr>
        <w:t>报名</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投标、报价。</w:t>
      </w:r>
    </w:p>
    <w:p>
      <w:pPr>
        <w:pageBreakBefore w:val="0"/>
        <w:kinsoku/>
        <w:wordWrap w:val="0"/>
        <w:overflowPunct/>
        <w:topLinePunct w:val="0"/>
        <w:autoSpaceDE/>
        <w:autoSpaceDN/>
        <w:bidi w:val="0"/>
        <w:spacing w:line="400" w:lineRule="exact"/>
        <w:ind w:left="0" w:leftChars="0" w:firstLine="480" w:firstLineChars="200"/>
        <w:textAlignment w:val="auto"/>
        <w:rPr>
          <w:rFonts w:hint="eastAsia"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（一）</w:t>
      </w:r>
      <w:r>
        <w:rPr>
          <w:rFonts w:hint="default" w:ascii="Times New Roman" w:hAnsi="Times New Roman" w:eastAsia="方正仿宋_GBK" w:cs="Times New Roman"/>
          <w:color w:val="auto"/>
          <w:sz w:val="24"/>
          <w:szCs w:val="24"/>
        </w:rPr>
        <w:t>报名时间：</w:t>
      </w:r>
      <w:r>
        <w:rPr>
          <w:rFonts w:hint="eastAsia" w:ascii="Times New Roman" w:hAnsi="Times New Roman" w:eastAsia="方正仿宋_GBK" w:cs="Times New Roman"/>
          <w:color w:val="auto"/>
          <w:sz w:val="24"/>
          <w:szCs w:val="24"/>
          <w:lang w:val="en-US" w:eastAsia="zh-CN"/>
        </w:rPr>
        <w:t>即日起至2022年6月7日10：00时（北京时间）</w:t>
      </w:r>
      <w:r>
        <w:rPr>
          <w:rFonts w:hint="eastAsia" w:ascii="Times New Roman" w:hAnsi="Times New Roman" w:eastAsia="方正仿宋_GBK" w:cs="Times New Roman"/>
          <w:color w:val="auto"/>
          <w:sz w:val="24"/>
          <w:szCs w:val="24"/>
          <w:lang w:eastAsia="zh-CN"/>
        </w:rPr>
        <w:t>；</w:t>
      </w:r>
    </w:p>
    <w:p>
      <w:pPr>
        <w:pageBreakBefore w:val="0"/>
        <w:kinsoku/>
        <w:wordWrap w:val="0"/>
        <w:overflowPunct/>
        <w:topLinePunct w:val="0"/>
        <w:autoSpaceDE/>
        <w:autoSpaceDN/>
        <w:bidi w:val="0"/>
        <w:spacing w:line="400" w:lineRule="exact"/>
        <w:ind w:left="0" w:leftChars="0" w:firstLine="480" w:firstLineChars="200"/>
        <w:textAlignment w:val="auto"/>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eastAsia="zh-CN"/>
        </w:rPr>
        <w:t>（二）</w:t>
      </w:r>
      <w:r>
        <w:rPr>
          <w:rFonts w:hint="eastAsia" w:ascii="Times New Roman" w:hAnsi="Times New Roman" w:eastAsia="方正仿宋_GBK" w:cs="Times New Roman"/>
          <w:color w:val="auto"/>
          <w:sz w:val="24"/>
          <w:szCs w:val="24"/>
          <w:lang w:val="en-US" w:eastAsia="zh-CN"/>
        </w:rPr>
        <w:t>开标时间</w:t>
      </w:r>
      <w:r>
        <w:rPr>
          <w:rFonts w:hint="default"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2022年6月7日10：00时（北京时间）；</w:t>
      </w:r>
    </w:p>
    <w:p>
      <w:pPr>
        <w:pageBreakBefore w:val="0"/>
        <w:kinsoku/>
        <w:wordWrap w:val="0"/>
        <w:overflowPunct/>
        <w:topLinePunct w:val="0"/>
        <w:autoSpaceDE/>
        <w:autoSpaceDN/>
        <w:bidi w:val="0"/>
        <w:spacing w:line="400" w:lineRule="exact"/>
        <w:ind w:left="0" w:leftChars="0"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（三）报名及开标地点：重庆市沙坪坝区农业农村委员会河道科会议室。</w:t>
      </w:r>
    </w:p>
    <w:p>
      <w:pPr>
        <w:pageBreakBefore w:val="0"/>
        <w:kinsoku/>
        <w:wordWrap w:val="0"/>
        <w:overflowPunct/>
        <w:topLinePunct w:val="0"/>
        <w:autoSpaceDE/>
        <w:autoSpaceDN/>
        <w:bidi w:val="0"/>
        <w:spacing w:line="400" w:lineRule="exact"/>
        <w:ind w:left="0" w:leftChars="0" w:firstLine="480" w:firstLineChars="20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注：</w:t>
      </w:r>
      <w:r>
        <w:rPr>
          <w:rFonts w:hint="default" w:ascii="Times New Roman" w:hAnsi="Times New Roman" w:eastAsia="方正仿宋_GBK" w:cs="Times New Roman"/>
          <w:color w:val="auto"/>
          <w:sz w:val="24"/>
          <w:szCs w:val="24"/>
        </w:rPr>
        <w:t>未在规定时间内报名的投标人将失去成交供应商资格</w:t>
      </w:r>
      <w:r>
        <w:rPr>
          <w:rFonts w:hint="eastAsia" w:ascii="Times New Roman" w:hAnsi="Times New Roman" w:eastAsia="方正仿宋_GBK" w:cs="Times New Roman"/>
          <w:color w:val="auto"/>
          <w:sz w:val="24"/>
          <w:szCs w:val="24"/>
          <w:lang w:eastAsia="zh-CN"/>
        </w:rPr>
        <w:t>。</w:t>
      </w:r>
    </w:p>
    <w:p>
      <w:pPr>
        <w:pStyle w:val="3"/>
        <w:pageBreakBefore w:val="0"/>
        <w:widowControl/>
        <w:kinsoku/>
        <w:overflowPunct/>
        <w:topLinePunct w:val="0"/>
        <w:autoSpaceDE/>
        <w:autoSpaceDN/>
        <w:bidi w:val="0"/>
        <w:spacing w:before="0" w:beforeLines="0" w:after="0" w:afterLines="0" w:line="400" w:lineRule="exact"/>
        <w:ind w:leftChars="0" w:firstLine="481" w:firstLineChars="200"/>
        <w:textAlignment w:val="auto"/>
        <w:rPr>
          <w:rFonts w:hint="default" w:ascii="Times New Roman" w:hAnsi="Times New Roman" w:eastAsia="方正仿宋_GBK" w:cs="Times New Roman"/>
          <w:color w:val="auto"/>
          <w:sz w:val="24"/>
          <w:szCs w:val="24"/>
        </w:rPr>
      </w:pPr>
      <w:bookmarkStart w:id="7" w:name="_Toc7238"/>
      <w:r>
        <w:rPr>
          <w:rFonts w:hint="default" w:ascii="Times New Roman" w:hAnsi="Times New Roman" w:eastAsia="方正仿宋_GBK" w:cs="Times New Roman"/>
          <w:color w:val="auto"/>
          <w:sz w:val="24"/>
          <w:szCs w:val="24"/>
          <w:lang w:val="en-US" w:eastAsia="zh-CN"/>
        </w:rPr>
        <w:t>六</w:t>
      </w:r>
      <w:r>
        <w:rPr>
          <w:rFonts w:hint="default" w:ascii="Times New Roman" w:hAnsi="Times New Roman" w:eastAsia="方正仿宋_GBK" w:cs="Times New Roman"/>
          <w:color w:val="auto"/>
          <w:sz w:val="24"/>
          <w:szCs w:val="24"/>
        </w:rPr>
        <w:t>、报价要求</w:t>
      </w:r>
      <w:bookmarkEnd w:id="7"/>
    </w:p>
    <w:p>
      <w:pPr>
        <w:pageBreakBefore w:val="0"/>
        <w:widowControl/>
        <w:kinsoku/>
        <w:wordWrap w:val="0"/>
        <w:overflowPunct/>
        <w:topLinePunct w:val="0"/>
        <w:autoSpaceDE/>
        <w:autoSpaceDN/>
        <w:bidi w:val="0"/>
        <w:spacing w:line="400" w:lineRule="exact"/>
        <w:ind w:leftChars="0"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本次报价为人民币报价，报价包括完成本项目所需的全部成本、税费、利润等的总和。因成交供应商自身原因造成漏报、少报皆由其自行承担责任，采购人不再补偿。</w:t>
      </w:r>
    </w:p>
    <w:p>
      <w:pPr>
        <w:pStyle w:val="3"/>
        <w:pageBreakBefore w:val="0"/>
        <w:widowControl/>
        <w:kinsoku/>
        <w:overflowPunct/>
        <w:topLinePunct w:val="0"/>
        <w:autoSpaceDE/>
        <w:autoSpaceDN/>
        <w:bidi w:val="0"/>
        <w:spacing w:before="0" w:beforeLines="0" w:after="0" w:afterLines="0" w:line="400" w:lineRule="exact"/>
        <w:ind w:leftChars="0" w:firstLine="481"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七、</w:t>
      </w:r>
      <w:r>
        <w:rPr>
          <w:rFonts w:hint="default" w:ascii="Times New Roman" w:hAnsi="Times New Roman" w:eastAsia="方正仿宋_GBK" w:cs="Times New Roman"/>
          <w:color w:val="auto"/>
          <w:sz w:val="24"/>
          <w:szCs w:val="24"/>
        </w:rPr>
        <w:t>知识产权</w:t>
      </w:r>
    </w:p>
    <w:p>
      <w:pPr>
        <w:pageBreakBefore w:val="0"/>
        <w:widowControl/>
        <w:kinsoku/>
        <w:wordWrap w:val="0"/>
        <w:overflowPunct/>
        <w:topLinePunct w:val="0"/>
        <w:autoSpaceDE/>
        <w:autoSpaceDN/>
        <w:bidi w:val="0"/>
        <w:spacing w:line="400" w:lineRule="exact"/>
        <w:ind w:leftChars="0"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采购人在中华人民共和国境内使用投标人提供的货物及服务时免受第三方提出的侵犯其专利权或其它知识产权的起诉。如果第三方提出侵权指控，</w:t>
      </w:r>
      <w:r>
        <w:rPr>
          <w:rFonts w:hint="default" w:ascii="Times New Roman" w:hAnsi="Times New Roman" w:eastAsia="方正仿宋_GBK" w:cs="Times New Roman"/>
          <w:color w:val="auto"/>
          <w:sz w:val="24"/>
          <w:szCs w:val="24"/>
          <w:highlight w:val="none"/>
        </w:rPr>
        <w:t>供应商</w:t>
      </w:r>
      <w:r>
        <w:rPr>
          <w:rFonts w:hint="default" w:ascii="Times New Roman" w:hAnsi="Times New Roman" w:eastAsia="方正仿宋_GBK" w:cs="Times New Roman"/>
          <w:color w:val="auto"/>
          <w:sz w:val="24"/>
          <w:szCs w:val="24"/>
        </w:rPr>
        <w:t>应承担由此而引起的一切法律责任和费用。</w:t>
      </w:r>
    </w:p>
    <w:p>
      <w:pPr>
        <w:pStyle w:val="3"/>
        <w:pageBreakBefore w:val="0"/>
        <w:widowControl/>
        <w:kinsoku/>
        <w:overflowPunct/>
        <w:topLinePunct w:val="0"/>
        <w:autoSpaceDE/>
        <w:autoSpaceDN/>
        <w:bidi w:val="0"/>
        <w:spacing w:before="0" w:beforeLines="0" w:after="0" w:afterLines="0" w:line="400" w:lineRule="exact"/>
        <w:ind w:leftChars="0" w:firstLine="481" w:firstLineChars="200"/>
        <w:textAlignment w:val="auto"/>
        <w:rPr>
          <w:rFonts w:hint="default"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eastAsia="zh-CN"/>
        </w:rPr>
        <w:t>八</w:t>
      </w:r>
      <w:r>
        <w:rPr>
          <w:rFonts w:hint="default" w:ascii="Times New Roman" w:hAnsi="Times New Roman" w:eastAsia="方正仿宋_GBK" w:cs="Times New Roman"/>
          <w:color w:val="auto"/>
          <w:sz w:val="24"/>
          <w:szCs w:val="24"/>
        </w:rPr>
        <w:t>、其他</w:t>
      </w:r>
    </w:p>
    <w:p>
      <w:pPr>
        <w:pageBreakBefore w:val="0"/>
        <w:widowControl/>
        <w:kinsoku/>
        <w:wordWrap w:val="0"/>
        <w:overflowPunct/>
        <w:topLinePunct w:val="0"/>
        <w:autoSpaceDE/>
        <w:autoSpaceDN/>
        <w:bidi w:val="0"/>
        <w:spacing w:line="400" w:lineRule="exact"/>
        <w:ind w:leftChars="0" w:firstLine="480" w:firstLineChars="200"/>
        <w:textAlignment w:val="auto"/>
        <w:rPr>
          <w:rFonts w:hint="default"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eastAsia="zh-CN"/>
        </w:rPr>
        <w:t>（一）</w:t>
      </w:r>
      <w:r>
        <w:rPr>
          <w:rFonts w:hint="default" w:ascii="Times New Roman" w:hAnsi="Times New Roman" w:eastAsia="方正仿宋_GBK" w:cs="Times New Roman"/>
          <w:color w:val="auto"/>
          <w:sz w:val="24"/>
          <w:szCs w:val="24"/>
        </w:rPr>
        <w:t>供应商必须对以上条款和服务承诺明确列出，承诺内容必须达到要求。</w:t>
      </w:r>
    </w:p>
    <w:p>
      <w:pPr>
        <w:pageBreakBefore w:val="0"/>
        <w:widowControl/>
        <w:kinsoku/>
        <w:wordWrap w:val="0"/>
        <w:overflowPunct/>
        <w:topLinePunct w:val="0"/>
        <w:autoSpaceDE/>
        <w:autoSpaceDN/>
        <w:bidi w:val="0"/>
        <w:spacing w:line="400" w:lineRule="exact"/>
        <w:ind w:leftChars="0" w:firstLine="480" w:firstLineChars="200"/>
        <w:textAlignment w:val="auto"/>
        <w:rPr>
          <w:rFonts w:hint="default"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eastAsia="zh-CN"/>
        </w:rPr>
        <w:t>（二）</w:t>
      </w:r>
      <w:r>
        <w:rPr>
          <w:rFonts w:hint="default" w:ascii="Times New Roman" w:hAnsi="Times New Roman" w:eastAsia="方正仿宋_GBK" w:cs="Times New Roman"/>
          <w:color w:val="auto"/>
          <w:sz w:val="24"/>
          <w:szCs w:val="24"/>
        </w:rPr>
        <w:t>其他未尽事宜由供需双方在采购合同中详细约定。</w:t>
      </w:r>
    </w:p>
    <w:bookmarkEnd w:id="5"/>
    <w:bookmarkEnd w:id="6"/>
    <w:p>
      <w:pPr>
        <w:pStyle w:val="3"/>
        <w:pageBreakBefore w:val="0"/>
        <w:widowControl/>
        <w:kinsoku/>
        <w:overflowPunct/>
        <w:topLinePunct w:val="0"/>
        <w:autoSpaceDE/>
        <w:autoSpaceDN/>
        <w:bidi w:val="0"/>
        <w:spacing w:before="0" w:beforeLines="0" w:after="0" w:afterLines="0" w:line="400" w:lineRule="exact"/>
        <w:ind w:left="0" w:leftChars="0" w:firstLine="481" w:firstLineChars="200"/>
        <w:textAlignment w:val="auto"/>
        <w:rPr>
          <w:rFonts w:hint="default" w:ascii="Times New Roman" w:hAnsi="Times New Roman" w:eastAsia="方正仿宋_GBK" w:cs="Times New Roman"/>
          <w:color w:val="auto"/>
          <w:sz w:val="24"/>
          <w:szCs w:val="24"/>
        </w:rPr>
      </w:pPr>
      <w:bookmarkStart w:id="8" w:name="_Toc499495121"/>
      <w:bookmarkStart w:id="9" w:name="_Toc474603958"/>
      <w:r>
        <w:rPr>
          <w:rFonts w:hint="eastAsia" w:ascii="Times New Roman" w:hAnsi="Times New Roman" w:eastAsia="方正仿宋_GBK" w:cs="Times New Roman"/>
          <w:color w:val="auto"/>
          <w:sz w:val="24"/>
          <w:szCs w:val="24"/>
          <w:lang w:val="en-US" w:eastAsia="zh-CN"/>
        </w:rPr>
        <w:t>九</w:t>
      </w:r>
      <w:r>
        <w:rPr>
          <w:rFonts w:hint="default" w:ascii="Times New Roman" w:hAnsi="Times New Roman" w:eastAsia="方正仿宋_GBK" w:cs="Times New Roman"/>
          <w:color w:val="auto"/>
          <w:sz w:val="24"/>
          <w:szCs w:val="24"/>
        </w:rPr>
        <w:t>、联系方式</w:t>
      </w:r>
    </w:p>
    <w:p>
      <w:pPr>
        <w:pageBreakBefore w:val="0"/>
        <w:widowControl/>
        <w:kinsoku/>
        <w:overflowPunct/>
        <w:topLinePunct w:val="0"/>
        <w:autoSpaceDE/>
        <w:autoSpaceDN/>
        <w:bidi w:val="0"/>
        <w:snapToGrid w:val="0"/>
        <w:spacing w:line="400" w:lineRule="exact"/>
        <w:ind w:left="0" w:leftChars="0"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采购人：</w:t>
      </w:r>
      <w:r>
        <w:rPr>
          <w:rFonts w:hint="default" w:ascii="Times New Roman" w:hAnsi="Times New Roman" w:eastAsia="方正仿宋_GBK" w:cs="Times New Roman"/>
          <w:color w:val="auto"/>
          <w:sz w:val="24"/>
          <w:szCs w:val="24"/>
          <w:lang w:eastAsia="zh-CN"/>
        </w:rPr>
        <w:t>重庆市</w:t>
      </w:r>
      <w:r>
        <w:rPr>
          <w:rFonts w:hint="default" w:ascii="Times New Roman" w:hAnsi="Times New Roman" w:eastAsia="方正仿宋_GBK" w:cs="Times New Roman"/>
          <w:color w:val="auto"/>
          <w:sz w:val="24"/>
          <w:szCs w:val="24"/>
          <w:lang w:val="en-US" w:eastAsia="zh-CN"/>
        </w:rPr>
        <w:t>沙坪坝区农业农村委员会</w:t>
      </w:r>
      <w:r>
        <w:rPr>
          <w:rFonts w:hint="default" w:ascii="Times New Roman" w:hAnsi="Times New Roman" w:eastAsia="方正仿宋_GBK" w:cs="Times New Roman"/>
          <w:color w:val="auto"/>
          <w:sz w:val="24"/>
          <w:szCs w:val="24"/>
        </w:rPr>
        <w:t xml:space="preserve"> </w:t>
      </w:r>
    </w:p>
    <w:p>
      <w:pPr>
        <w:pageBreakBefore w:val="0"/>
        <w:widowControl/>
        <w:kinsoku/>
        <w:overflowPunct/>
        <w:topLinePunct w:val="0"/>
        <w:autoSpaceDE/>
        <w:autoSpaceDN/>
        <w:bidi w:val="0"/>
        <w:snapToGrid w:val="0"/>
        <w:spacing w:line="400" w:lineRule="exact"/>
        <w:ind w:left="0" w:leftChars="0" w:firstLine="480" w:firstLineChars="200"/>
        <w:textAlignment w:val="auto"/>
        <w:rPr>
          <w:rFonts w:hint="default" w:ascii="Times New Roman" w:hAnsi="Times New Roman" w:eastAsia="方正仿宋_GBK" w:cs="Times New Roman"/>
          <w:color w:val="auto"/>
          <w:sz w:val="24"/>
          <w:szCs w:val="24"/>
          <w:shd w:val="clear" w:color="auto" w:fill="auto"/>
          <w:lang w:eastAsia="zh-CN"/>
        </w:rPr>
      </w:pPr>
      <w:r>
        <w:rPr>
          <w:rFonts w:hint="default" w:ascii="Times New Roman" w:hAnsi="Times New Roman" w:eastAsia="方正仿宋_GBK" w:cs="Times New Roman"/>
          <w:color w:val="auto"/>
          <w:sz w:val="24"/>
          <w:szCs w:val="24"/>
        </w:rPr>
        <w:t>联系人：</w:t>
      </w:r>
      <w:r>
        <w:rPr>
          <w:rFonts w:hint="default" w:ascii="Times New Roman" w:hAnsi="Times New Roman" w:eastAsia="方正仿宋_GBK" w:cs="Times New Roman"/>
          <w:color w:val="auto"/>
          <w:sz w:val="24"/>
          <w:szCs w:val="24"/>
          <w:shd w:val="clear" w:color="auto" w:fill="auto"/>
          <w:lang w:eastAsia="zh-CN"/>
        </w:rPr>
        <w:t>甘老师</w:t>
      </w:r>
    </w:p>
    <w:p>
      <w:pPr>
        <w:pageBreakBefore w:val="0"/>
        <w:widowControl/>
        <w:kinsoku/>
        <w:overflowPunct/>
        <w:topLinePunct w:val="0"/>
        <w:autoSpaceDE/>
        <w:autoSpaceDN/>
        <w:bidi w:val="0"/>
        <w:snapToGrid w:val="0"/>
        <w:spacing w:line="400" w:lineRule="exact"/>
        <w:ind w:left="0" w:leftChars="0" w:firstLine="480" w:firstLineChars="200"/>
        <w:textAlignment w:val="auto"/>
        <w:rPr>
          <w:rFonts w:hint="default" w:ascii="Times New Roman" w:hAnsi="Times New Roman" w:eastAsia="方正仿宋_GBK" w:cs="Times New Roman"/>
          <w:color w:val="auto"/>
          <w:sz w:val="24"/>
          <w:szCs w:val="24"/>
          <w:shd w:val="clear" w:color="auto" w:fill="auto"/>
          <w:lang w:val="en-US" w:eastAsia="zh-CN"/>
        </w:rPr>
      </w:pPr>
      <w:r>
        <w:rPr>
          <w:rFonts w:hint="default" w:ascii="Times New Roman" w:hAnsi="Times New Roman" w:eastAsia="方正仿宋_GBK" w:cs="Times New Roman"/>
          <w:color w:val="auto"/>
          <w:sz w:val="24"/>
          <w:szCs w:val="24"/>
          <w:shd w:val="clear" w:color="auto" w:fill="auto"/>
        </w:rPr>
        <w:t>电  话：</w:t>
      </w:r>
      <w:r>
        <w:rPr>
          <w:rFonts w:hint="default" w:ascii="Times New Roman" w:hAnsi="Times New Roman" w:eastAsia="方正仿宋_GBK" w:cs="Times New Roman"/>
          <w:color w:val="auto"/>
          <w:sz w:val="24"/>
          <w:szCs w:val="24"/>
          <w:shd w:val="clear" w:color="auto" w:fill="auto"/>
          <w:lang w:val="en-US" w:eastAsia="zh-CN"/>
        </w:rPr>
        <w:t>88287739</w:t>
      </w:r>
    </w:p>
    <w:p>
      <w:pPr>
        <w:pageBreakBefore w:val="0"/>
        <w:widowControl/>
        <w:kinsoku/>
        <w:overflowPunct/>
        <w:topLinePunct w:val="0"/>
        <w:autoSpaceDE/>
        <w:autoSpaceDN/>
        <w:bidi w:val="0"/>
        <w:snapToGrid w:val="0"/>
        <w:spacing w:line="400" w:lineRule="exact"/>
        <w:ind w:left="0" w:leftChars="0"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地  址：重庆市</w:t>
      </w:r>
      <w:r>
        <w:rPr>
          <w:rFonts w:hint="default" w:ascii="Times New Roman" w:hAnsi="Times New Roman" w:eastAsia="方正仿宋_GBK" w:cs="Times New Roman"/>
          <w:color w:val="auto"/>
          <w:sz w:val="24"/>
          <w:szCs w:val="24"/>
          <w:lang w:val="en-US" w:eastAsia="zh-CN"/>
        </w:rPr>
        <w:t>沙坪坝区杨梨路57号</w:t>
      </w:r>
    </w:p>
    <w:p>
      <w:pPr>
        <w:pStyle w:val="3"/>
        <w:spacing w:before="48" w:after="48" w:line="240" w:lineRule="auto"/>
        <w:ind w:firstLine="0" w:firstLineChars="0"/>
        <w:jc w:val="center"/>
        <w:rPr>
          <w:rFonts w:hint="eastAsia" w:ascii="仿宋" w:hAnsi="仿宋" w:eastAsia="仿宋" w:cs="仿宋"/>
          <w:color w:val="auto"/>
          <w:szCs w:val="28"/>
        </w:rPr>
      </w:pPr>
    </w:p>
    <w:p>
      <w:pPr>
        <w:rPr>
          <w:rFonts w:hint="eastAsia" w:ascii="仿宋" w:hAnsi="仿宋" w:eastAsia="仿宋" w:cs="仿宋"/>
          <w:color w:val="auto"/>
          <w:szCs w:val="28"/>
        </w:rPr>
      </w:pPr>
    </w:p>
    <w:p>
      <w:pPr>
        <w:pStyle w:val="2"/>
        <w:rPr>
          <w:rFonts w:hint="eastAsia" w:ascii="仿宋" w:hAnsi="仿宋" w:eastAsia="仿宋" w:cs="仿宋"/>
          <w:color w:val="auto"/>
          <w:szCs w:val="28"/>
        </w:rPr>
      </w:pPr>
    </w:p>
    <w:p>
      <w:pPr>
        <w:rPr>
          <w:rFonts w:hint="eastAsia" w:ascii="仿宋" w:hAnsi="仿宋" w:eastAsia="仿宋" w:cs="仿宋"/>
          <w:color w:val="auto"/>
          <w:szCs w:val="28"/>
        </w:rPr>
      </w:pPr>
    </w:p>
    <w:p>
      <w:pPr>
        <w:rPr>
          <w:rFonts w:hint="default" w:ascii="Times New Roman" w:hAnsi="Times New Roman" w:eastAsia="黑体" w:cs="Times New Roman"/>
          <w:color w:val="auto"/>
          <w:sz w:val="44"/>
          <w:szCs w:val="44"/>
          <w:highlight w:val="none"/>
        </w:rPr>
      </w:pPr>
      <w:bookmarkStart w:id="10" w:name="_Toc403569797"/>
      <w:bookmarkStart w:id="11" w:name="_Toc12789072"/>
      <w:r>
        <w:rPr>
          <w:rFonts w:hint="default" w:ascii="Times New Roman" w:hAnsi="Times New Roman" w:eastAsia="黑体" w:cs="Times New Roman"/>
          <w:color w:val="auto"/>
          <w:sz w:val="44"/>
          <w:szCs w:val="44"/>
          <w:highlight w:val="none"/>
        </w:rPr>
        <w:br w:type="page"/>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720" w:lineRule="exact"/>
        <w:jc w:val="center"/>
        <w:textAlignment w:val="auto"/>
        <w:outlineLvl w:val="0"/>
        <w:rPr>
          <w:rFonts w:hint="default" w:ascii="Times New Roman" w:hAnsi="Times New Roman" w:eastAsia="方正黑体_GBK" w:cs="Times New Roman"/>
          <w:b w:val="0"/>
          <w:bCs/>
          <w:color w:val="auto"/>
          <w:kern w:val="44"/>
          <w:sz w:val="44"/>
          <w:highlight w:val="none"/>
          <w:lang w:val="en-US" w:eastAsia="zh-CN" w:bidi="ar-SA"/>
        </w:rPr>
      </w:pPr>
      <w:r>
        <w:rPr>
          <w:rFonts w:hint="default" w:ascii="Times New Roman" w:hAnsi="Times New Roman" w:eastAsia="方正黑体_GBK" w:cs="Times New Roman"/>
          <w:b w:val="0"/>
          <w:bCs/>
          <w:color w:val="auto"/>
          <w:kern w:val="44"/>
          <w:sz w:val="44"/>
          <w:highlight w:val="none"/>
          <w:lang w:val="en-US" w:eastAsia="zh-CN" w:bidi="ar-SA"/>
        </w:rPr>
        <w:t>第二篇  供应商须知</w:t>
      </w:r>
    </w:p>
    <w:p>
      <w:pPr>
        <w:keepNext w:val="0"/>
        <w:keepLines w:val="0"/>
        <w:pageBreakBefore w:val="0"/>
        <w:widowControl w:val="0"/>
        <w:kinsoku/>
        <w:wordWrap/>
        <w:overflowPunct/>
        <w:topLinePunct w:val="0"/>
        <w:autoSpaceDE/>
        <w:autoSpaceDN/>
        <w:bidi w:val="0"/>
        <w:adjustRightInd/>
        <w:spacing w:line="380" w:lineRule="exact"/>
        <w:ind w:firstLine="0" w:firstLineChars="0"/>
        <w:jc w:val="both"/>
        <w:textAlignment w:val="auto"/>
        <w:outlineLvl w:val="0"/>
        <w:rPr>
          <w:rFonts w:hint="default" w:ascii="Times New Roman" w:hAnsi="Times New Roman" w:eastAsia="方正仿宋_GBK" w:cs="Times New Roman"/>
          <w:b/>
          <w:bCs/>
          <w:color w:val="auto"/>
          <w:sz w:val="24"/>
          <w:szCs w:val="24"/>
          <w:highlight w:val="none"/>
        </w:rPr>
      </w:pPr>
      <w:bookmarkStart w:id="12" w:name="_Toc342913389"/>
      <w:bookmarkStart w:id="13" w:name="_Toc403569777"/>
    </w:p>
    <w:p>
      <w:pPr>
        <w:keepNext w:val="0"/>
        <w:keepLines w:val="0"/>
        <w:pageBreakBefore w:val="0"/>
        <w:widowControl w:val="0"/>
        <w:kinsoku/>
        <w:wordWrap/>
        <w:overflowPunct/>
        <w:topLinePunct w:val="0"/>
        <w:autoSpaceDE/>
        <w:autoSpaceDN/>
        <w:bidi w:val="0"/>
        <w:adjustRightInd/>
        <w:spacing w:line="340" w:lineRule="exact"/>
        <w:ind w:firstLine="481" w:firstLineChars="200"/>
        <w:jc w:val="both"/>
        <w:textAlignment w:val="auto"/>
        <w:outlineLvl w:val="0"/>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一、</w:t>
      </w:r>
      <w:r>
        <w:rPr>
          <w:rFonts w:hint="eastAsia" w:ascii="Times New Roman" w:hAnsi="Times New Roman" w:eastAsia="方正仿宋_GBK" w:cs="Times New Roman"/>
          <w:b/>
          <w:bCs/>
          <w:color w:val="auto"/>
          <w:sz w:val="24"/>
          <w:szCs w:val="24"/>
          <w:highlight w:val="none"/>
          <w:lang w:eastAsia="zh-CN"/>
        </w:rPr>
        <w:t>询价</w:t>
      </w:r>
      <w:r>
        <w:rPr>
          <w:rFonts w:hint="default" w:ascii="Times New Roman" w:hAnsi="Times New Roman" w:eastAsia="方正仿宋_GBK" w:cs="Times New Roman"/>
          <w:b/>
          <w:bCs/>
          <w:color w:val="auto"/>
          <w:sz w:val="24"/>
          <w:szCs w:val="24"/>
          <w:highlight w:val="none"/>
        </w:rPr>
        <w:t>费用</w:t>
      </w:r>
      <w:bookmarkEnd w:id="12"/>
      <w:bookmarkEnd w:id="13"/>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参与</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的供应商应承担其编制响应文件与递交响应文件所涉及的一切费用，不论</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结果如何，采购人在任何情况下无义务也无责任承担这些费用。</w:t>
      </w:r>
    </w:p>
    <w:p>
      <w:pPr>
        <w:keepNext w:val="0"/>
        <w:keepLines w:val="0"/>
        <w:pageBreakBefore w:val="0"/>
        <w:widowControl w:val="0"/>
        <w:kinsoku/>
        <w:wordWrap/>
        <w:overflowPunct/>
        <w:topLinePunct w:val="0"/>
        <w:autoSpaceDE/>
        <w:autoSpaceDN/>
        <w:bidi w:val="0"/>
        <w:adjustRightInd/>
        <w:spacing w:line="340" w:lineRule="exact"/>
        <w:ind w:firstLine="481" w:firstLineChars="200"/>
        <w:jc w:val="both"/>
        <w:textAlignment w:val="auto"/>
        <w:outlineLvl w:val="0"/>
        <w:rPr>
          <w:rFonts w:hint="default" w:ascii="Times New Roman" w:hAnsi="Times New Roman" w:eastAsia="方正仿宋_GBK" w:cs="Times New Roman"/>
          <w:b/>
          <w:bCs/>
          <w:color w:val="auto"/>
          <w:sz w:val="24"/>
          <w:szCs w:val="24"/>
          <w:highlight w:val="none"/>
        </w:rPr>
      </w:pPr>
      <w:bookmarkStart w:id="14" w:name="_Toc342913391"/>
      <w:bookmarkStart w:id="15" w:name="_Toc403569778"/>
      <w:r>
        <w:rPr>
          <w:rFonts w:hint="default" w:ascii="Times New Roman" w:hAnsi="Times New Roman" w:eastAsia="方正仿宋_GBK" w:cs="Times New Roman"/>
          <w:b/>
          <w:bCs/>
          <w:color w:val="auto"/>
          <w:sz w:val="24"/>
          <w:szCs w:val="24"/>
          <w:highlight w:val="none"/>
        </w:rPr>
        <w:t xml:space="preserve"> 二、响应供应商</w:t>
      </w:r>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合格响应供应商应完全符合</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文件第一篇中规定的响应供应商资格条件，并对</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文件做出实质性响应。</w:t>
      </w:r>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（二）响应供应商的风险</w:t>
      </w:r>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响应供应商没有按照</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文件要求提供全部资料，或者响应供应商没有对</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 xml:space="preserve">文件在各方面做出实质性响应，可能导致响应被拒绝或评定为无效响应。 </w:t>
      </w:r>
    </w:p>
    <w:p>
      <w:pPr>
        <w:keepNext w:val="0"/>
        <w:keepLines w:val="0"/>
        <w:pageBreakBefore w:val="0"/>
        <w:widowControl w:val="0"/>
        <w:kinsoku/>
        <w:wordWrap/>
        <w:overflowPunct/>
        <w:topLinePunct w:val="0"/>
        <w:autoSpaceDE/>
        <w:autoSpaceDN/>
        <w:bidi w:val="0"/>
        <w:adjustRightInd/>
        <w:spacing w:line="340" w:lineRule="exact"/>
        <w:ind w:firstLine="481" w:firstLineChars="20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lang w:eastAsia="zh-CN"/>
        </w:rPr>
        <w:t>三</w:t>
      </w:r>
      <w:r>
        <w:rPr>
          <w:rFonts w:hint="default" w:ascii="Times New Roman" w:hAnsi="Times New Roman" w:eastAsia="方正仿宋_GBK" w:cs="Times New Roman"/>
          <w:b/>
          <w:bCs/>
          <w:color w:val="auto"/>
          <w:sz w:val="24"/>
          <w:szCs w:val="24"/>
          <w:highlight w:val="none"/>
        </w:rPr>
        <w:t>、</w:t>
      </w:r>
      <w:r>
        <w:rPr>
          <w:rFonts w:hint="eastAsia" w:ascii="Times New Roman" w:hAnsi="Times New Roman" w:eastAsia="方正仿宋_GBK" w:cs="Times New Roman"/>
          <w:b/>
          <w:bCs/>
          <w:color w:val="auto"/>
          <w:sz w:val="24"/>
          <w:szCs w:val="24"/>
          <w:highlight w:val="none"/>
          <w:lang w:eastAsia="zh-CN"/>
        </w:rPr>
        <w:t>询价</w:t>
      </w:r>
      <w:r>
        <w:rPr>
          <w:rFonts w:hint="default" w:ascii="Times New Roman" w:hAnsi="Times New Roman" w:eastAsia="方正仿宋_GBK" w:cs="Times New Roman"/>
          <w:b/>
          <w:bCs/>
          <w:color w:val="auto"/>
          <w:sz w:val="24"/>
          <w:szCs w:val="24"/>
          <w:highlight w:val="none"/>
        </w:rPr>
        <w:t>文件</w:t>
      </w:r>
      <w:bookmarkEnd w:id="14"/>
      <w:bookmarkEnd w:id="15"/>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r>
        <w:rPr>
          <w:rFonts w:hint="eastAsia" w:ascii="Times New Roman" w:hAnsi="Times New Roman" w:eastAsia="方正仿宋_GBK" w:cs="Times New Roman"/>
          <w:color w:val="auto"/>
          <w:sz w:val="24"/>
          <w:szCs w:val="24"/>
          <w:highlight w:val="none"/>
          <w:lang w:eastAsia="zh-CN"/>
        </w:rPr>
        <w:t>一</w:t>
      </w:r>
      <w:r>
        <w:rPr>
          <w:rFonts w:hint="default" w:ascii="Times New Roman" w:hAnsi="Times New Roman" w:eastAsia="方正仿宋_GBK" w:cs="Times New Roman"/>
          <w:color w:val="auto"/>
          <w:sz w:val="24"/>
          <w:szCs w:val="24"/>
          <w:highlight w:val="none"/>
        </w:rPr>
        <w:t>）采购人（或采购代理机构）所作的一切有效的书面通知、修改及补充，都是</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文件不可分割的部分。</w:t>
      </w:r>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outlineLvl w:val="0"/>
        <w:rPr>
          <w:rFonts w:hint="default" w:ascii="Times New Roman" w:hAnsi="Times New Roman" w:eastAsia="方正仿宋_GBK" w:cs="Times New Roman"/>
          <w:color w:val="auto"/>
          <w:sz w:val="24"/>
          <w:szCs w:val="24"/>
          <w:highlight w:val="none"/>
        </w:rPr>
      </w:pPr>
      <w:bookmarkStart w:id="16" w:name="_Toc102227318"/>
      <w:bookmarkStart w:id="17" w:name="_Toc179714297"/>
      <w:bookmarkStart w:id="18" w:name="_Toc403569779"/>
      <w:bookmarkStart w:id="19" w:name="_Toc342913392"/>
      <w:r>
        <w:rPr>
          <w:rFonts w:hint="default" w:ascii="Times New Roman" w:hAnsi="Times New Roman" w:eastAsia="方正仿宋_GBK" w:cs="Times New Roman"/>
          <w:color w:val="auto"/>
          <w:sz w:val="24"/>
          <w:szCs w:val="24"/>
          <w:highlight w:val="none"/>
        </w:rPr>
        <w:t>（</w:t>
      </w:r>
      <w:r>
        <w:rPr>
          <w:rFonts w:hint="eastAsia" w:ascii="Times New Roman" w:hAnsi="Times New Roman" w:eastAsia="方正仿宋_GBK" w:cs="Times New Roman"/>
          <w:color w:val="auto"/>
          <w:sz w:val="24"/>
          <w:szCs w:val="24"/>
          <w:highlight w:val="none"/>
          <w:lang w:eastAsia="zh-CN"/>
        </w:rPr>
        <w:t>二</w:t>
      </w:r>
      <w:r>
        <w:rPr>
          <w:rFonts w:hint="default" w:ascii="Times New Roman" w:hAnsi="Times New Roman" w:eastAsia="方正仿宋_GBK" w:cs="Times New Roman"/>
          <w:color w:val="auto"/>
          <w:sz w:val="24"/>
          <w:szCs w:val="24"/>
          <w:highlight w:val="none"/>
        </w:rPr>
        <w:t>）本采购项目所有更正公告、补遗文件以及质疑回复（如果有）一律在重庆市政府采购云平台线上发布，请各响应供应商注意下载，同时采购机构将视同响应供应商已收到本采购项目更正公告、补遗文件以及质疑回复文件。</w:t>
      </w:r>
    </w:p>
    <w:p>
      <w:pPr>
        <w:keepNext w:val="0"/>
        <w:keepLines w:val="0"/>
        <w:pageBreakBefore w:val="0"/>
        <w:widowControl w:val="0"/>
        <w:kinsoku/>
        <w:wordWrap/>
        <w:overflowPunct/>
        <w:topLinePunct w:val="0"/>
        <w:autoSpaceDE/>
        <w:autoSpaceDN/>
        <w:bidi w:val="0"/>
        <w:adjustRightInd/>
        <w:spacing w:line="340" w:lineRule="exact"/>
        <w:ind w:firstLine="481" w:firstLineChars="20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三、</w:t>
      </w:r>
      <w:r>
        <w:rPr>
          <w:rFonts w:hint="eastAsia" w:ascii="Times New Roman" w:hAnsi="Times New Roman" w:eastAsia="方正仿宋_GBK" w:cs="Times New Roman"/>
          <w:b/>
          <w:bCs/>
          <w:color w:val="auto"/>
          <w:sz w:val="24"/>
          <w:szCs w:val="24"/>
          <w:highlight w:val="none"/>
          <w:lang w:eastAsia="zh-CN"/>
        </w:rPr>
        <w:t>询价</w:t>
      </w:r>
      <w:r>
        <w:rPr>
          <w:rFonts w:hint="default" w:ascii="Times New Roman" w:hAnsi="Times New Roman" w:eastAsia="方正仿宋_GBK" w:cs="Times New Roman"/>
          <w:b/>
          <w:bCs/>
          <w:color w:val="auto"/>
          <w:sz w:val="24"/>
          <w:szCs w:val="24"/>
          <w:highlight w:val="none"/>
        </w:rPr>
        <w:t>要求</w:t>
      </w:r>
      <w:bookmarkEnd w:id="16"/>
      <w:bookmarkEnd w:id="17"/>
      <w:bookmarkEnd w:id="18"/>
      <w:bookmarkEnd w:id="19"/>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（一）响应文件</w:t>
      </w:r>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供应商应当按照</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文件的要求编制响应文件，并对</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文件提出的要求和条件作出实质性响应，响应文件应编制完整的页码、目录。</w:t>
      </w:r>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1.响应文件组成</w:t>
      </w:r>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响应文件由“响应文件格式要求”规定的部分和供应商所作的一切有效补充、修改和承诺等文件组成，供应商应按照“响应文件格式”规定的目录顺序组织编写和装订，也可在基本格式基础上对表格进行扩展，未规定格式的由供应商自定格式。</w:t>
      </w:r>
    </w:p>
    <w:p>
      <w:pPr>
        <w:keepNext w:val="0"/>
        <w:keepLines w:val="0"/>
        <w:pageBreakBefore w:val="0"/>
        <w:widowControl w:val="0"/>
        <w:kinsoku/>
        <w:wordWrap/>
        <w:overflowPunct/>
        <w:topLinePunct w:val="0"/>
        <w:autoSpaceDE/>
        <w:autoSpaceDN/>
        <w:bidi w:val="0"/>
        <w:adjustRightInd/>
        <w:spacing w:line="340" w:lineRule="exact"/>
        <w:ind w:firstLine="0" w:firstLineChars="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u w:val="none"/>
        </w:rPr>
        <w:t xml:space="preserve"> 2.联合体（本项目不接受联合体投标）</w:t>
      </w:r>
    </w:p>
    <w:p>
      <w:pPr>
        <w:keepNext w:val="0"/>
        <w:keepLines w:val="0"/>
        <w:pageBreakBefore w:val="0"/>
        <w:widowControl w:val="0"/>
        <w:kinsoku/>
        <w:wordWrap/>
        <w:overflowPunct/>
        <w:topLinePunct w:val="0"/>
        <w:autoSpaceDE/>
        <w:autoSpaceDN/>
        <w:bidi w:val="0"/>
        <w:adjustRightInd/>
        <w:spacing w:line="340" w:lineRule="exact"/>
        <w:ind w:firstLine="0" w:firstLineChars="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3.</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有效期</w:t>
      </w:r>
    </w:p>
    <w:p>
      <w:pPr>
        <w:keepNext w:val="0"/>
        <w:keepLines w:val="0"/>
        <w:pageBreakBefore w:val="0"/>
        <w:widowControl w:val="0"/>
        <w:kinsoku/>
        <w:wordWrap/>
        <w:overflowPunct/>
        <w:topLinePunct w:val="0"/>
        <w:autoSpaceDE/>
        <w:autoSpaceDN/>
        <w:bidi w:val="0"/>
        <w:adjustRightInd/>
        <w:spacing w:line="340" w:lineRule="exact"/>
        <w:ind w:firstLine="480" w:firstLineChars="0"/>
        <w:jc w:val="both"/>
        <w:textAlignment w:val="auto"/>
        <w:outlineLvl w:val="0"/>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响应文件及有关承诺文件有效期为</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开始时间起90天。</w:t>
      </w:r>
    </w:p>
    <w:p>
      <w:pPr>
        <w:keepNext w:val="0"/>
        <w:keepLines w:val="0"/>
        <w:pageBreakBefore w:val="0"/>
        <w:widowControl w:val="0"/>
        <w:kinsoku/>
        <w:wordWrap/>
        <w:overflowPunct/>
        <w:topLinePunct w:val="0"/>
        <w:autoSpaceDE/>
        <w:autoSpaceDN/>
        <w:bidi w:val="0"/>
        <w:adjustRightInd/>
        <w:spacing w:line="340" w:lineRule="exact"/>
        <w:ind w:firstLine="0" w:firstLineChars="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二</w:t>
      </w:r>
      <w:r>
        <w:rPr>
          <w:rFonts w:hint="default" w:ascii="Times New Roman" w:hAnsi="Times New Roman" w:eastAsia="方正仿宋_GBK" w:cs="Times New Roman"/>
          <w:color w:val="auto"/>
          <w:sz w:val="24"/>
          <w:szCs w:val="24"/>
          <w:highlight w:val="none"/>
        </w:rPr>
        <w:t>）报价要求</w:t>
      </w:r>
    </w:p>
    <w:p>
      <w:pPr>
        <w:keepNext w:val="0"/>
        <w:keepLines w:val="0"/>
        <w:pageBreakBefore w:val="0"/>
        <w:widowControl w:val="0"/>
        <w:kinsoku/>
        <w:wordWrap/>
        <w:overflowPunct/>
        <w:topLinePunct w:val="0"/>
        <w:autoSpaceDE/>
        <w:autoSpaceDN/>
        <w:bidi w:val="0"/>
        <w:adjustRightInd/>
        <w:spacing w:line="340" w:lineRule="exact"/>
        <w:ind w:firstLine="0" w:firstLineChars="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报价包括完成本项目服务所需的人工工资等</w:t>
      </w:r>
      <w:r>
        <w:rPr>
          <w:rFonts w:hint="default" w:ascii="Times New Roman" w:hAnsi="Times New Roman" w:eastAsia="方正仿宋_GBK" w:cs="Times New Roman"/>
          <w:color w:val="auto"/>
          <w:sz w:val="24"/>
          <w:szCs w:val="24"/>
          <w:highlight w:val="none"/>
          <w:lang w:val="en-US" w:eastAsia="zh-CN"/>
        </w:rPr>
        <w:t>全部费用（含</w:t>
      </w:r>
      <w:r>
        <w:rPr>
          <w:rFonts w:hint="default" w:ascii="Times New Roman" w:hAnsi="Times New Roman" w:eastAsia="方正仿宋_GBK" w:cs="Times New Roman"/>
          <w:color w:val="auto"/>
          <w:sz w:val="24"/>
          <w:szCs w:val="24"/>
          <w:highlight w:val="none"/>
        </w:rPr>
        <w:t>各种应纳的税费</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。因成交供应商自身原因造成漏报、少报皆由其自行承担责任，采购人不再补偿。</w:t>
      </w:r>
    </w:p>
    <w:p>
      <w:pPr>
        <w:keepNext w:val="0"/>
        <w:keepLines w:val="0"/>
        <w:pageBreakBefore w:val="0"/>
        <w:widowControl w:val="0"/>
        <w:kinsoku/>
        <w:wordWrap/>
        <w:overflowPunct/>
        <w:topLinePunct w:val="0"/>
        <w:autoSpaceDE/>
        <w:autoSpaceDN/>
        <w:bidi w:val="0"/>
        <w:adjustRightInd/>
        <w:spacing w:line="340" w:lineRule="exact"/>
        <w:ind w:firstLine="480" w:firstLineChars="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三</w:t>
      </w:r>
      <w:r>
        <w:rPr>
          <w:rFonts w:hint="default" w:ascii="Times New Roman" w:hAnsi="Times New Roman" w:eastAsia="方正仿宋_GBK" w:cs="Times New Roman"/>
          <w:color w:val="auto"/>
          <w:sz w:val="24"/>
          <w:szCs w:val="24"/>
          <w:highlight w:val="none"/>
        </w:rPr>
        <w:t>）修正错误</w:t>
      </w:r>
    </w:p>
    <w:p>
      <w:pPr>
        <w:keepNext w:val="0"/>
        <w:keepLines w:val="0"/>
        <w:pageBreakBefore w:val="0"/>
        <w:widowControl w:val="0"/>
        <w:kinsoku/>
        <w:wordWrap/>
        <w:overflowPunct/>
        <w:topLinePunct w:val="0"/>
        <w:autoSpaceDE/>
        <w:autoSpaceDN/>
        <w:bidi w:val="0"/>
        <w:adjustRightInd/>
        <w:spacing w:line="340" w:lineRule="exact"/>
        <w:ind w:firstLine="480" w:firstLineChars="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若供应商所递交的响应文件出现大写金额和小写金额不一致的错误，以大写金额修正为准。</w:t>
      </w:r>
    </w:p>
    <w:p>
      <w:pPr>
        <w:keepNext w:val="0"/>
        <w:keepLines w:val="0"/>
        <w:pageBreakBefore w:val="0"/>
        <w:widowControl w:val="0"/>
        <w:kinsoku/>
        <w:wordWrap/>
        <w:overflowPunct/>
        <w:topLinePunct w:val="0"/>
        <w:autoSpaceDE/>
        <w:autoSpaceDN/>
        <w:bidi w:val="0"/>
        <w:adjustRightInd/>
        <w:spacing w:line="340" w:lineRule="exact"/>
        <w:ind w:firstLine="480" w:firstLineChars="0"/>
        <w:jc w:val="both"/>
        <w:textAlignment w:val="auto"/>
        <w:outlineLvl w:val="0"/>
        <w:rPr>
          <w:rFonts w:hint="default" w:ascii="Times New Roman" w:hAnsi="Times New Roman" w:eastAsia="方正仿宋_GBK" w:cs="Times New Roman"/>
          <w:color w:val="auto"/>
          <w:sz w:val="24"/>
          <w:szCs w:val="24"/>
          <w:highlight w:val="none"/>
          <w:shd w:val="clear" w:color="auto" w:fill="auto"/>
        </w:rPr>
      </w:pPr>
      <w:r>
        <w:rPr>
          <w:rFonts w:hint="eastAsia" w:ascii="Times New Roman" w:hAnsi="Times New Roman" w:eastAsia="方正仿宋_GBK" w:cs="Times New Roman"/>
          <w:color w:val="auto"/>
          <w:sz w:val="24"/>
          <w:szCs w:val="24"/>
          <w:highlight w:val="none"/>
          <w:shd w:val="clear" w:color="auto" w:fill="auto"/>
          <w:lang w:eastAsia="zh-CN"/>
        </w:rPr>
        <w:t>询价</w:t>
      </w:r>
      <w:r>
        <w:rPr>
          <w:rFonts w:hint="default" w:ascii="Times New Roman" w:hAnsi="Times New Roman" w:eastAsia="方正仿宋_GBK" w:cs="Times New Roman"/>
          <w:color w:val="auto"/>
          <w:sz w:val="24"/>
          <w:szCs w:val="24"/>
          <w:highlight w:val="none"/>
          <w:shd w:val="clear" w:color="auto" w:fill="auto"/>
        </w:rPr>
        <w:t>小组按上述修正错误的原则及方法修正供应商的报价，供应商同意并签字确认后，修正后的报价对供应商具有约束作用。如果供应商不接受修正后的价格，将失去成为成交供应商的资格。</w:t>
      </w:r>
    </w:p>
    <w:p>
      <w:pPr>
        <w:keepNext w:val="0"/>
        <w:keepLines w:val="0"/>
        <w:pageBreakBefore w:val="0"/>
        <w:widowControl w:val="0"/>
        <w:kinsoku/>
        <w:wordWrap/>
        <w:overflowPunct/>
        <w:topLinePunct w:val="0"/>
        <w:autoSpaceDE/>
        <w:autoSpaceDN/>
        <w:bidi w:val="0"/>
        <w:adjustRightInd/>
        <w:spacing w:line="340" w:lineRule="exact"/>
        <w:ind w:firstLine="480" w:firstLineChars="0"/>
        <w:jc w:val="both"/>
        <w:textAlignment w:val="auto"/>
        <w:outlineLvl w:val="0"/>
        <w:rPr>
          <w:rFonts w:hint="eastAsia"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w:t>
      </w:r>
      <w:r>
        <w:rPr>
          <w:rFonts w:hint="eastAsia" w:ascii="Times New Roman" w:hAnsi="Times New Roman" w:eastAsia="方正仿宋_GBK" w:cs="Times New Roman"/>
          <w:color w:val="auto"/>
          <w:sz w:val="24"/>
          <w:szCs w:val="24"/>
          <w:highlight w:val="none"/>
          <w:lang w:val="en-US" w:eastAsia="zh-CN"/>
        </w:rPr>
        <w:t>四</w:t>
      </w:r>
      <w:r>
        <w:rPr>
          <w:rFonts w:hint="default" w:ascii="Times New Roman" w:hAnsi="Times New Roman" w:eastAsia="方正仿宋_GBK" w:cs="Times New Roman"/>
          <w:color w:val="auto"/>
          <w:sz w:val="24"/>
          <w:szCs w:val="24"/>
          <w:highlight w:val="none"/>
        </w:rPr>
        <w:t>）无效</w:t>
      </w:r>
      <w:r>
        <w:rPr>
          <w:rFonts w:hint="eastAsia" w:ascii="Times New Roman" w:hAnsi="Times New Roman" w:eastAsia="方正仿宋_GBK" w:cs="Times New Roman"/>
          <w:color w:val="auto"/>
          <w:sz w:val="24"/>
          <w:szCs w:val="24"/>
          <w:highlight w:val="none"/>
          <w:lang w:eastAsia="zh-CN"/>
        </w:rPr>
        <w:t>询价</w:t>
      </w:r>
    </w:p>
    <w:p>
      <w:pPr>
        <w:keepNext w:val="0"/>
        <w:keepLines w:val="0"/>
        <w:pageBreakBefore w:val="0"/>
        <w:widowControl w:val="0"/>
        <w:kinsoku/>
        <w:wordWrap/>
        <w:overflowPunct/>
        <w:topLinePunct w:val="0"/>
        <w:autoSpaceDE/>
        <w:autoSpaceDN/>
        <w:bidi w:val="0"/>
        <w:adjustRightInd/>
        <w:spacing w:line="340" w:lineRule="exact"/>
        <w:ind w:firstLine="0" w:firstLineChars="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供应商发生以下条款情况之一者，视为无效</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，其响应文件将被拒绝：</w:t>
      </w:r>
    </w:p>
    <w:p>
      <w:pPr>
        <w:keepNext w:val="0"/>
        <w:keepLines w:val="0"/>
        <w:pageBreakBefore w:val="0"/>
        <w:widowControl w:val="0"/>
        <w:kinsoku/>
        <w:wordWrap/>
        <w:overflowPunct/>
        <w:topLinePunct w:val="0"/>
        <w:autoSpaceDE/>
        <w:autoSpaceDN/>
        <w:bidi w:val="0"/>
        <w:adjustRightInd/>
        <w:spacing w:line="340" w:lineRule="exact"/>
        <w:ind w:firstLine="0" w:firstLineChars="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1.不符合规定的基本资格条件或特定资格条件；</w:t>
      </w:r>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2.响应文件中资质文件内容复印不清楚，无法确认其内容的；</w:t>
      </w:r>
    </w:p>
    <w:p>
      <w:pPr>
        <w:keepNext w:val="0"/>
        <w:keepLines w:val="0"/>
        <w:pageBreakBefore w:val="0"/>
        <w:widowControl w:val="0"/>
        <w:kinsoku/>
        <w:wordWrap/>
        <w:overflowPunct/>
        <w:topLinePunct w:val="0"/>
        <w:autoSpaceDE/>
        <w:autoSpaceDN/>
        <w:bidi w:val="0"/>
        <w:adjustRightInd/>
        <w:spacing w:line="340" w:lineRule="exact"/>
        <w:ind w:firstLine="0" w:firstLineChars="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eastAsia"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.响应文件不按规定签字、盖章；</w:t>
      </w:r>
    </w:p>
    <w:p>
      <w:pPr>
        <w:keepNext w:val="0"/>
        <w:keepLines w:val="0"/>
        <w:pageBreakBefore w:val="0"/>
        <w:widowControl w:val="0"/>
        <w:kinsoku/>
        <w:wordWrap/>
        <w:overflowPunct/>
        <w:topLinePunct w:val="0"/>
        <w:autoSpaceDE/>
        <w:autoSpaceDN/>
        <w:bidi w:val="0"/>
        <w:adjustRightInd/>
        <w:spacing w:line="340" w:lineRule="exact"/>
        <w:ind w:firstLine="0" w:firstLineChars="0"/>
        <w:jc w:val="both"/>
        <w:textAlignment w:val="auto"/>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eastAsia"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.报价超过</w:t>
      </w:r>
      <w:r>
        <w:rPr>
          <w:rFonts w:hint="eastAsia" w:ascii="Times New Roman" w:hAnsi="Times New Roman" w:eastAsia="方正仿宋_GBK" w:cs="Times New Roman"/>
          <w:color w:val="auto"/>
          <w:sz w:val="24"/>
          <w:szCs w:val="24"/>
          <w:highlight w:val="none"/>
          <w:lang w:eastAsia="zh-CN"/>
        </w:rPr>
        <w:t>限价</w:t>
      </w:r>
      <w:r>
        <w:rPr>
          <w:rFonts w:hint="default" w:ascii="Times New Roman" w:hAnsi="Times New Roman" w:eastAsia="方正仿宋_GBK"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340" w:lineRule="exact"/>
        <w:ind w:firstLine="480" w:firstLineChars="0"/>
        <w:jc w:val="both"/>
        <w:textAlignment w:val="auto"/>
        <w:outlineLvl w:val="0"/>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.法定代表人为同一个人的两个及两个以上法人，母公司、全资子公司及其控股公司，同时参加同一项目</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的；</w:t>
      </w:r>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spacing w:line="340" w:lineRule="exact"/>
        <w:ind w:firstLine="481" w:firstLineChars="200"/>
        <w:jc w:val="both"/>
        <w:textAlignment w:val="auto"/>
        <w:rPr>
          <w:rFonts w:hint="default" w:ascii="Times New Roman" w:hAnsi="Times New Roman" w:eastAsia="方正仿宋_GBK" w:cs="Times New Roman"/>
          <w:b/>
          <w:bCs/>
          <w:color w:val="auto"/>
          <w:sz w:val="24"/>
          <w:szCs w:val="24"/>
          <w:highlight w:val="none"/>
        </w:rPr>
      </w:pPr>
      <w:bookmarkStart w:id="20" w:name="_Toc403569781"/>
      <w:bookmarkStart w:id="21" w:name="_Toc102227320"/>
      <w:bookmarkStart w:id="22" w:name="_Toc342913394"/>
      <w:r>
        <w:rPr>
          <w:rFonts w:hint="default" w:ascii="Times New Roman" w:hAnsi="Times New Roman" w:eastAsia="方正仿宋_GBK" w:cs="Times New Roman"/>
          <w:b/>
          <w:bCs/>
          <w:color w:val="auto"/>
          <w:sz w:val="24"/>
          <w:szCs w:val="24"/>
          <w:highlight w:val="none"/>
        </w:rPr>
        <w:t>五、评审依据</w:t>
      </w:r>
      <w:bookmarkEnd w:id="20"/>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评审的依据为</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文件和响应文件（含有效的补充文件）。</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小组判断响应文件对</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文件的响应，仅基于响应文件本身而不靠外部证据。</w:t>
      </w:r>
      <w:bookmarkStart w:id="23" w:name="_Toc403569782"/>
    </w:p>
    <w:p>
      <w:pPr>
        <w:keepNext w:val="0"/>
        <w:keepLines w:val="0"/>
        <w:pageBreakBefore w:val="0"/>
        <w:widowControl w:val="0"/>
        <w:kinsoku/>
        <w:wordWrap/>
        <w:overflowPunct/>
        <w:topLinePunct w:val="0"/>
        <w:autoSpaceDE/>
        <w:autoSpaceDN/>
        <w:bidi w:val="0"/>
        <w:adjustRightInd/>
        <w:spacing w:line="340" w:lineRule="exact"/>
        <w:ind w:firstLine="481" w:firstLineChars="200"/>
        <w:jc w:val="both"/>
        <w:textAlignment w:val="auto"/>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六、成交</w:t>
      </w:r>
      <w:bookmarkEnd w:id="21"/>
      <w:r>
        <w:rPr>
          <w:rFonts w:hint="default" w:ascii="Times New Roman" w:hAnsi="Times New Roman" w:eastAsia="方正仿宋_GBK" w:cs="Times New Roman"/>
          <w:b/>
          <w:bCs/>
          <w:color w:val="auto"/>
          <w:sz w:val="24"/>
          <w:szCs w:val="24"/>
          <w:highlight w:val="none"/>
        </w:rPr>
        <w:t>原则</w:t>
      </w:r>
      <w:bookmarkEnd w:id="22"/>
      <w:bookmarkEnd w:id="23"/>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（一）评审办法</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小组将依照本</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文件相关规定对质量和服务均能满足</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实质性响应要求的供应商所提交的报价，按照由低到高的顺序提出3名</w:t>
      </w:r>
      <w:r>
        <w:rPr>
          <w:rFonts w:hint="eastAsia" w:ascii="Times New Roman" w:hAnsi="Times New Roman" w:eastAsia="方正仿宋_GBK" w:cs="Times New Roman"/>
          <w:color w:val="auto"/>
          <w:sz w:val="24"/>
          <w:szCs w:val="24"/>
          <w:highlight w:val="none"/>
          <w:lang w:val="en-US" w:eastAsia="zh-CN"/>
        </w:rPr>
        <w:t>或</w:t>
      </w:r>
      <w:r>
        <w:rPr>
          <w:rFonts w:hint="default" w:ascii="Times New Roman" w:hAnsi="Times New Roman" w:eastAsia="方正仿宋_GBK" w:cs="Times New Roman"/>
          <w:color w:val="auto"/>
          <w:sz w:val="24"/>
          <w:szCs w:val="24"/>
          <w:highlight w:val="none"/>
        </w:rPr>
        <w:t>以上成交候选人。</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2.若供应商报价价格相同，按技术参数（条款）或其他优惠条件的优劣顺序排列；以上都相同的，按服务条款的优劣顺序排列。</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（二）评审细则</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1.资格符合性检查</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依据法律法规和</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文件的规定，对供应商的资格证明进行审查。</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2.对响应文件的有效性、完整性和响应程度检查</w:t>
      </w:r>
      <w:r>
        <w:rPr>
          <w:rFonts w:hint="default" w:ascii="Times New Roman" w:hAnsi="Times New Roman" w:eastAsia="方正仿宋_GBK"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依据</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文件的规定，对供应商的响应文件从质量、服务等方面进行审查，以确定供应商是否实质性响应</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文件的要求。</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3.成交供应商的确定</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“第</w:t>
      </w:r>
      <w:r>
        <w:rPr>
          <w:rFonts w:hint="eastAsia" w:ascii="Times New Roman" w:hAnsi="Times New Roman" w:eastAsia="方正仿宋_GBK" w:cs="Times New Roman"/>
          <w:color w:val="auto"/>
          <w:sz w:val="24"/>
          <w:szCs w:val="24"/>
          <w:highlight w:val="none"/>
          <w:lang w:eastAsia="zh-CN"/>
        </w:rPr>
        <w:t>一</w:t>
      </w:r>
      <w:r>
        <w:rPr>
          <w:rFonts w:hint="default" w:ascii="Times New Roman" w:hAnsi="Times New Roman" w:eastAsia="方正仿宋_GBK" w:cs="Times New Roman"/>
          <w:color w:val="auto"/>
          <w:sz w:val="24"/>
          <w:szCs w:val="24"/>
          <w:highlight w:val="none"/>
        </w:rPr>
        <w:t>篇</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询价邀请书”有一条及以上不能满足</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文件要求的</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供应商将失去成为成交供应商的资格</w:t>
      </w:r>
      <w:r>
        <w:rPr>
          <w:rFonts w:hint="eastAsia" w:ascii="Times New Roman" w:hAnsi="Times New Roman" w:eastAsia="方正仿宋_GBK" w:cs="Times New Roman"/>
          <w:color w:val="auto"/>
          <w:sz w:val="24"/>
          <w:szCs w:val="24"/>
          <w:highlight w:val="none"/>
          <w:lang w:eastAsia="zh-CN"/>
        </w:rPr>
        <w:t>，询价小组</w:t>
      </w:r>
      <w:r>
        <w:rPr>
          <w:rFonts w:hint="default" w:ascii="Times New Roman" w:hAnsi="Times New Roman" w:eastAsia="方正仿宋_GBK" w:cs="Times New Roman"/>
          <w:color w:val="auto"/>
          <w:sz w:val="24"/>
          <w:szCs w:val="24"/>
          <w:highlight w:val="none"/>
        </w:rPr>
        <w:t>将依照评审办法提出3名以上成交候选人。</w:t>
      </w:r>
    </w:p>
    <w:p>
      <w:pPr>
        <w:keepNext w:val="0"/>
        <w:keepLines w:val="0"/>
        <w:pageBreakBefore w:val="0"/>
        <w:widowControl w:val="0"/>
        <w:kinsoku/>
        <w:wordWrap/>
        <w:overflowPunct/>
        <w:topLinePunct w:val="0"/>
        <w:autoSpaceDE/>
        <w:autoSpaceDN/>
        <w:bidi w:val="0"/>
        <w:adjustRightInd/>
        <w:snapToGrid w:val="0"/>
        <w:spacing w:line="340" w:lineRule="exact"/>
        <w:ind w:firstLine="400" w:firstLineChars="167"/>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4.成交供应商的变更</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（1）若为下列情况之一的，成交供应商因不可抗力或者自身原因不能履行合同的，采购人可以确定排名其后一位的成交候选人为成交供应商：</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拟成交金额在100万以下的，报价不超过前一名报价5%的成交候选人；</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拟成交金额在100～200万的，报价不超过前一名报价4%的成交候选人；</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采购人须按以上程序确认成交供应商，否则应重新组织采购。</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（2）成交供应商无充分理由放弃成交的，采购人将把相关情况报财政部门，财政部门将政府采购相关规定对违规供应商进行处罚。</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5.出现下列情形之一的，采购人</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或者采购代理机构</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应当终止</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（1）因情况变化，不再符合规定的</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采购方式适用情形的；</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（3）在采购过程中符合竞争要求的供应商或者报价未超过采购预算的供应商不足3家的，但《政府采购非招标采购方式管理办法》第二十七条第二款规定的情形除外。</w:t>
      </w:r>
    </w:p>
    <w:p>
      <w:pPr>
        <w:keepNext w:val="0"/>
        <w:keepLines w:val="0"/>
        <w:pageBreakBefore w:val="0"/>
        <w:widowControl w:val="0"/>
        <w:kinsoku/>
        <w:wordWrap/>
        <w:overflowPunct/>
        <w:topLinePunct w:val="0"/>
        <w:autoSpaceDE/>
        <w:autoSpaceDN/>
        <w:bidi w:val="0"/>
        <w:adjustRightInd/>
        <w:snapToGrid w:val="0"/>
        <w:spacing w:line="340" w:lineRule="exact"/>
        <w:ind w:firstLine="361" w:firstLineChars="150"/>
        <w:jc w:val="both"/>
        <w:textAlignment w:val="auto"/>
        <w:rPr>
          <w:rFonts w:hint="default" w:ascii="Times New Roman" w:hAnsi="Times New Roman" w:eastAsia="方正仿宋_GBK" w:cs="Times New Roman"/>
          <w:b/>
          <w:bCs/>
          <w:color w:val="auto"/>
          <w:sz w:val="24"/>
          <w:szCs w:val="24"/>
          <w:highlight w:val="none"/>
        </w:rPr>
      </w:pPr>
      <w:bookmarkStart w:id="24" w:name="_Toc403569783"/>
      <w:bookmarkStart w:id="25" w:name="_Toc342913395"/>
      <w:bookmarkStart w:id="26" w:name="_Toc102227321"/>
      <w:r>
        <w:rPr>
          <w:rFonts w:hint="default" w:ascii="Times New Roman" w:hAnsi="Times New Roman" w:eastAsia="方正仿宋_GBK" w:cs="Times New Roman"/>
          <w:b/>
          <w:bCs/>
          <w:color w:val="auto"/>
          <w:sz w:val="24"/>
          <w:szCs w:val="24"/>
          <w:highlight w:val="none"/>
        </w:rPr>
        <w:t xml:space="preserve"> 七、成交通知</w:t>
      </w:r>
      <w:bookmarkEnd w:id="24"/>
      <w:bookmarkEnd w:id="25"/>
      <w:bookmarkEnd w:id="26"/>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（一）成交供应商确定后，</w:t>
      </w:r>
      <w:r>
        <w:rPr>
          <w:rFonts w:hint="default" w:ascii="Times New Roman" w:hAnsi="Times New Roman" w:eastAsia="方正仿宋_GBK" w:cs="Times New Roman"/>
          <w:color w:val="auto"/>
          <w:sz w:val="24"/>
          <w:szCs w:val="24"/>
          <w:highlight w:val="none"/>
          <w:lang w:eastAsia="zh-CN"/>
        </w:rPr>
        <w:t>采购人将在</w:t>
      </w:r>
      <w:r>
        <w:rPr>
          <w:rFonts w:hint="default" w:ascii="Times New Roman" w:hAnsi="Times New Roman" w:eastAsia="方正仿宋_GBK" w:cs="Times New Roman"/>
          <w:color w:val="auto"/>
          <w:sz w:val="24"/>
          <w:szCs w:val="24"/>
          <w:highlight w:val="none"/>
        </w:rPr>
        <w:t>沙坪坝区政府门户网上发布成交结果公告。</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（二）成交结果公告发出同时，采购</w:t>
      </w:r>
      <w:r>
        <w:rPr>
          <w:rFonts w:hint="default" w:ascii="Times New Roman" w:hAnsi="Times New Roman" w:eastAsia="方正仿宋_GBK" w:cs="Times New Roman"/>
          <w:color w:val="auto"/>
          <w:sz w:val="24"/>
          <w:szCs w:val="24"/>
          <w:highlight w:val="none"/>
          <w:lang w:eastAsia="zh-CN"/>
        </w:rPr>
        <w:t>人</w:t>
      </w:r>
      <w:r>
        <w:rPr>
          <w:rFonts w:hint="default" w:ascii="Times New Roman" w:hAnsi="Times New Roman" w:eastAsia="方正仿宋_GBK" w:cs="Times New Roman"/>
          <w:color w:val="auto"/>
          <w:sz w:val="24"/>
          <w:szCs w:val="24"/>
          <w:highlight w:val="none"/>
        </w:rPr>
        <w:t>将以书面形式发出《成交通知书》。</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r>
        <w:rPr>
          <w:rFonts w:hint="eastAsia" w:ascii="Times New Roman" w:hAnsi="Times New Roman" w:eastAsia="方正仿宋_GBK" w:cs="Times New Roman"/>
          <w:color w:val="auto"/>
          <w:sz w:val="24"/>
          <w:szCs w:val="24"/>
          <w:highlight w:val="none"/>
          <w:lang w:eastAsia="zh-CN"/>
        </w:rPr>
        <w:t>三</w:t>
      </w:r>
      <w:r>
        <w:rPr>
          <w:rFonts w:hint="default" w:ascii="Times New Roman" w:hAnsi="Times New Roman" w:eastAsia="方正仿宋_GBK" w:cs="Times New Roman"/>
          <w:color w:val="auto"/>
          <w:sz w:val="24"/>
          <w:szCs w:val="24"/>
          <w:highlight w:val="none"/>
        </w:rPr>
        <w:t>）如有供应商对成交结果提出质疑的，在质疑处理完毕后发出成交通知书。</w:t>
      </w:r>
      <w:bookmarkStart w:id="27" w:name="_Toc403569784"/>
    </w:p>
    <w:p>
      <w:pPr>
        <w:keepNext w:val="0"/>
        <w:keepLines w:val="0"/>
        <w:pageBreakBefore w:val="0"/>
        <w:widowControl w:val="0"/>
        <w:kinsoku/>
        <w:wordWrap/>
        <w:overflowPunct/>
        <w:topLinePunct w:val="0"/>
        <w:autoSpaceDE/>
        <w:autoSpaceDN/>
        <w:bidi w:val="0"/>
        <w:adjustRightInd/>
        <w:snapToGrid w:val="0"/>
        <w:spacing w:line="340" w:lineRule="exact"/>
        <w:ind w:firstLine="481" w:firstLineChars="200"/>
        <w:jc w:val="both"/>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八、</w:t>
      </w:r>
      <w:bookmarkEnd w:id="27"/>
      <w:bookmarkStart w:id="28" w:name="_Toc102227322"/>
      <w:bookmarkStart w:id="29" w:name="_Toc342913396"/>
      <w:bookmarkStart w:id="30" w:name="_Toc403569785"/>
      <w:r>
        <w:rPr>
          <w:rFonts w:hint="default" w:ascii="Times New Roman" w:hAnsi="Times New Roman" w:eastAsia="方正仿宋_GBK" w:cs="Times New Roman"/>
          <w:b/>
          <w:color w:val="auto"/>
          <w:sz w:val="24"/>
          <w:szCs w:val="24"/>
          <w:highlight w:val="none"/>
        </w:rPr>
        <w:t>关于询问、质疑和投诉</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（一）询问</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采购人</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或者采购代理机构</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应当在3个工作日内对供应商依法提出的询问作出答复。供应商询问可以是口头或书面形式。</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（二）质疑内容、时限及格式</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供应商认为自己的合法权益受到损害的，应当一次性向采购人或采购代理机构提出针对同一采购程序环节的质疑，并附相关证明材料。</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供应商对招标文件中特定资格条件、技术及商务条款等内容有异议的，应在招标文件公告期限届满之日起</w:t>
      </w:r>
      <w:r>
        <w:rPr>
          <w:rFonts w:hint="eastAsia"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个工作日内向采购人提出质疑。</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供应商递交的质疑函需按照《政府采购质疑函》（附件一）的格式填写，质疑函内容应当有明确的请求和必要的证明材料。</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（三）质疑答复时限</w:t>
      </w:r>
    </w:p>
    <w:p>
      <w:pPr>
        <w:keepNext w:val="0"/>
        <w:keepLines w:val="0"/>
        <w:pageBreakBefore w:val="0"/>
        <w:widowControl w:val="0"/>
        <w:kinsoku/>
        <w:wordWrap/>
        <w:overflowPunct/>
        <w:topLinePunct w:val="0"/>
        <w:autoSpaceDE/>
        <w:autoSpaceDN/>
        <w:bidi w:val="0"/>
        <w:adjustRightInd/>
        <w:snapToGrid w:val="0"/>
        <w:spacing w:line="340" w:lineRule="exact"/>
        <w:ind w:firstLine="360" w:firstLineChars="15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采购人</w:t>
      </w:r>
      <w:r>
        <w:rPr>
          <w:rFonts w:hint="default" w:ascii="Times New Roman" w:hAnsi="Times New Roman" w:eastAsia="方正仿宋_GBK" w:cs="Times New Roman"/>
          <w:color w:val="auto"/>
          <w:sz w:val="24"/>
          <w:szCs w:val="24"/>
          <w:highlight w:val="none"/>
          <w:lang w:eastAsia="zh-CN"/>
        </w:rPr>
        <w:t>或</w:t>
      </w:r>
      <w:r>
        <w:rPr>
          <w:rFonts w:hint="default" w:ascii="Times New Roman" w:hAnsi="Times New Roman" w:eastAsia="方正仿宋_GBK" w:cs="Times New Roman"/>
          <w:color w:val="auto"/>
          <w:sz w:val="24"/>
          <w:szCs w:val="24"/>
          <w:highlight w:val="none"/>
        </w:rPr>
        <w:t>采购代理机构在收到供应商书面质疑后</w:t>
      </w:r>
      <w:r>
        <w:rPr>
          <w:rFonts w:hint="eastAsia"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个工作日内，对质疑内容作出答复。</w:t>
      </w:r>
    </w:p>
    <w:p>
      <w:pPr>
        <w:keepNext w:val="0"/>
        <w:keepLines w:val="0"/>
        <w:pageBreakBefore w:val="0"/>
        <w:widowControl w:val="0"/>
        <w:kinsoku/>
        <w:wordWrap/>
        <w:overflowPunct/>
        <w:topLinePunct w:val="0"/>
        <w:autoSpaceDE/>
        <w:autoSpaceDN/>
        <w:bidi w:val="0"/>
        <w:adjustRightInd/>
        <w:spacing w:line="340" w:lineRule="exact"/>
        <w:ind w:firstLine="481" w:firstLineChars="200"/>
        <w:jc w:val="both"/>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九、签订</w:t>
      </w:r>
      <w:bookmarkEnd w:id="28"/>
      <w:r>
        <w:rPr>
          <w:rFonts w:hint="default" w:ascii="Times New Roman" w:hAnsi="Times New Roman" w:eastAsia="方正仿宋_GBK" w:cs="Times New Roman"/>
          <w:b/>
          <w:color w:val="auto"/>
          <w:sz w:val="24"/>
          <w:szCs w:val="24"/>
          <w:highlight w:val="none"/>
        </w:rPr>
        <w:t>合同</w:t>
      </w:r>
      <w:bookmarkEnd w:id="29"/>
      <w:bookmarkEnd w:id="30"/>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（一）采购人与成交供应商应当在成交通知书发出之日起30日内，按照采购文件确定的合同文本以及采购标的、规格型号、采购金额、采购数量、技术和服务要求等事项签订合同。</w:t>
      </w:r>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文件、成交供应商的响应文件及有效承诺文件等，均为签订合同的依据。</w:t>
      </w:r>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（三）如成交供应商放弃成交项目或在签订合同时擅自改变成交状态的，采购人将按照相关法律法规处理。</w:t>
      </w:r>
    </w:p>
    <w:p>
      <w:pPr>
        <w:keepNext w:val="0"/>
        <w:keepLines w:val="0"/>
        <w:pageBreakBefore w:val="0"/>
        <w:widowControl w:val="0"/>
        <w:kinsoku/>
        <w:wordWrap/>
        <w:overflowPunct/>
        <w:topLinePunct w:val="0"/>
        <w:autoSpaceDE/>
        <w:autoSpaceDN/>
        <w:bidi w:val="0"/>
        <w:adjustRightInd/>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r>
        <w:rPr>
          <w:rFonts w:hint="eastAsia" w:ascii="Times New Roman" w:hAnsi="Times New Roman" w:eastAsia="方正仿宋_GBK" w:cs="Times New Roman"/>
          <w:color w:val="auto"/>
          <w:sz w:val="24"/>
          <w:szCs w:val="24"/>
          <w:highlight w:val="none"/>
          <w:lang w:eastAsia="zh-CN"/>
        </w:rPr>
        <w:t>四</w:t>
      </w:r>
      <w:r>
        <w:rPr>
          <w:rFonts w:hint="default" w:ascii="Times New Roman" w:hAnsi="Times New Roman" w:eastAsia="方正仿宋_GBK" w:cs="Times New Roman"/>
          <w:color w:val="auto"/>
          <w:sz w:val="24"/>
          <w:szCs w:val="24"/>
          <w:highlight w:val="none"/>
        </w:rPr>
        <w:t>）除不可抗力等因素外，成交通知书发出后，采购人改变成交结果，或者成交供应商拒绝签订政府采购合同的，应当承担相应的法律责任。</w:t>
      </w:r>
    </w:p>
    <w:p>
      <w:pPr>
        <w:widowControl w:val="0"/>
        <w:spacing w:line="720" w:lineRule="exact"/>
        <w:ind w:firstLine="0" w:firstLineChars="0"/>
        <w:jc w:val="center"/>
        <w:outlineLvl w:val="0"/>
        <w:rPr>
          <w:rFonts w:hint="default" w:ascii="Times New Roman" w:hAnsi="Times New Roman" w:eastAsia="黑体" w:cs="Times New Roman"/>
          <w:color w:val="auto"/>
          <w:sz w:val="44"/>
          <w:szCs w:val="44"/>
          <w:highlight w:val="none"/>
        </w:rPr>
      </w:pPr>
    </w:p>
    <w:p>
      <w:pPr>
        <w:rPr>
          <w:rFonts w:hint="default" w:ascii="Times New Roman" w:hAnsi="Times New Roman" w:eastAsia="黑体" w:cs="Times New Roman"/>
          <w:color w:val="auto"/>
          <w:sz w:val="44"/>
          <w:szCs w:val="44"/>
          <w:highlight w:val="none"/>
        </w:rPr>
      </w:pPr>
      <w:r>
        <w:rPr>
          <w:rFonts w:hint="default" w:ascii="Times New Roman" w:hAnsi="Times New Roman" w:eastAsia="黑体" w:cs="Times New Roman"/>
          <w:color w:val="auto"/>
          <w:sz w:val="44"/>
          <w:szCs w:val="44"/>
          <w:highlight w:val="none"/>
        </w:rPr>
        <w:br w:type="page"/>
      </w:r>
    </w:p>
    <w:p>
      <w:pPr>
        <w:widowControl w:val="0"/>
        <w:spacing w:line="720" w:lineRule="exact"/>
        <w:ind w:firstLine="0" w:firstLineChars="0"/>
        <w:jc w:val="center"/>
        <w:outlineLvl w:val="0"/>
        <w:rPr>
          <w:rFonts w:hint="default" w:ascii="Times New Roman" w:hAnsi="Times New Roman" w:eastAsia="黑体" w:cs="Times New Roman"/>
          <w:color w:val="auto"/>
          <w:sz w:val="44"/>
          <w:szCs w:val="44"/>
          <w:highlight w:val="none"/>
        </w:rPr>
      </w:pPr>
      <w:r>
        <w:rPr>
          <w:rFonts w:hint="default" w:ascii="Times New Roman" w:hAnsi="Times New Roman" w:eastAsia="黑体" w:cs="Times New Roman"/>
          <w:color w:val="auto"/>
          <w:sz w:val="44"/>
          <w:szCs w:val="44"/>
          <w:highlight w:val="none"/>
        </w:rPr>
        <w:t>第</w:t>
      </w:r>
      <w:r>
        <w:rPr>
          <w:rFonts w:hint="eastAsia" w:ascii="Times New Roman" w:hAnsi="Times New Roman" w:eastAsia="黑体" w:cs="Times New Roman"/>
          <w:color w:val="auto"/>
          <w:sz w:val="44"/>
          <w:szCs w:val="44"/>
          <w:highlight w:val="none"/>
          <w:lang w:eastAsia="zh-CN"/>
        </w:rPr>
        <w:t>三</w:t>
      </w:r>
      <w:r>
        <w:rPr>
          <w:rFonts w:hint="default" w:ascii="Times New Roman" w:hAnsi="Times New Roman" w:eastAsia="黑体" w:cs="Times New Roman"/>
          <w:color w:val="auto"/>
          <w:sz w:val="44"/>
          <w:szCs w:val="44"/>
          <w:highlight w:val="none"/>
        </w:rPr>
        <w:t>篇  响应文件格式要求</w:t>
      </w:r>
      <w:bookmarkEnd w:id="10"/>
      <w:bookmarkEnd w:id="11"/>
    </w:p>
    <w:p>
      <w:pPr>
        <w:widowControl w:val="0"/>
        <w:spacing w:line="390" w:lineRule="exact"/>
        <w:ind w:firstLine="481" w:firstLineChars="200"/>
        <w:jc w:val="left"/>
        <w:rPr>
          <w:rFonts w:hint="default" w:ascii="Times New Roman" w:hAnsi="Times New Roman" w:eastAsia="方正仿宋_GBK" w:cs="Times New Roman"/>
          <w:b/>
          <w:bCs/>
          <w:color w:val="auto"/>
          <w:sz w:val="24"/>
          <w:szCs w:val="24"/>
          <w:highlight w:val="none"/>
          <w:lang w:val="zh-CN"/>
        </w:rPr>
      </w:pPr>
    </w:p>
    <w:p>
      <w:pPr>
        <w:widowControl w:val="0"/>
        <w:spacing w:line="390" w:lineRule="exact"/>
        <w:ind w:firstLine="481"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b/>
          <w:bCs/>
          <w:color w:val="auto"/>
          <w:sz w:val="24"/>
          <w:szCs w:val="24"/>
          <w:highlight w:val="none"/>
          <w:lang w:val="zh-CN"/>
        </w:rPr>
        <w:t>一、资格条件</w:t>
      </w:r>
      <w:r>
        <w:rPr>
          <w:rFonts w:hint="default" w:ascii="Times New Roman" w:hAnsi="Times New Roman" w:eastAsia="方正仿宋_GBK" w:cs="Times New Roman"/>
          <w:color w:val="auto"/>
          <w:sz w:val="24"/>
          <w:szCs w:val="24"/>
          <w:highlight w:val="none"/>
        </w:rPr>
        <w:t xml:space="preserve"> </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（一）基本资格条件：</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1.营业执照副本复印件。</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2.税务登记证副本复印件。</w:t>
      </w:r>
    </w:p>
    <w:p>
      <w:pPr>
        <w:widowControl w:val="0"/>
        <w:spacing w:line="390" w:lineRule="exact"/>
        <w:ind w:firstLine="48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方正仿宋_GBK" w:cs="Times New Roman"/>
          <w:color w:val="auto"/>
          <w:sz w:val="24"/>
          <w:szCs w:val="24"/>
          <w:highlight w:val="none"/>
          <w:lang w:val="zh-CN"/>
        </w:rPr>
        <w:t>3.组织机构代码证副本复印件。</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sz w:val="24"/>
          <w:szCs w:val="24"/>
          <w:highlight w:val="none"/>
          <w:lang w:val="zh-CN"/>
        </w:rPr>
        <w:t>法定代表人身份证明书（格式）</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rPr>
        <w:t>5.</w:t>
      </w:r>
      <w:r>
        <w:rPr>
          <w:rFonts w:hint="default" w:ascii="Times New Roman" w:hAnsi="Times New Roman" w:eastAsia="方正仿宋_GBK" w:cs="Times New Roman"/>
          <w:color w:val="auto"/>
          <w:sz w:val="24"/>
          <w:szCs w:val="24"/>
          <w:highlight w:val="none"/>
          <w:lang w:val="zh-CN"/>
        </w:rPr>
        <w:t>法定代表人授权委托书（格式）</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rPr>
        <w:t>6.</w:t>
      </w:r>
      <w:r>
        <w:rPr>
          <w:rFonts w:hint="default" w:ascii="Times New Roman" w:hAnsi="Times New Roman" w:eastAsia="方正仿宋_GBK" w:cs="Times New Roman"/>
          <w:color w:val="auto"/>
          <w:sz w:val="24"/>
          <w:szCs w:val="24"/>
          <w:highlight w:val="none"/>
          <w:lang w:val="zh-CN"/>
        </w:rPr>
        <w:t>诚信声明（格式）</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w:t>
      </w:r>
      <w:r>
        <w:rPr>
          <w:rFonts w:hint="eastAsia" w:ascii="Times New Roman" w:hAnsi="Times New Roman" w:eastAsia="方正仿宋_GBK" w:cs="Times New Roman"/>
          <w:color w:val="auto"/>
          <w:sz w:val="24"/>
          <w:szCs w:val="24"/>
          <w:highlight w:val="none"/>
          <w:lang w:val="zh-CN"/>
        </w:rPr>
        <w:t>二</w:t>
      </w:r>
      <w:r>
        <w:rPr>
          <w:rFonts w:hint="default" w:ascii="Times New Roman" w:hAnsi="Times New Roman" w:eastAsia="方正仿宋_GBK" w:cs="Times New Roman"/>
          <w:color w:val="auto"/>
          <w:sz w:val="24"/>
          <w:szCs w:val="24"/>
          <w:highlight w:val="none"/>
          <w:lang w:val="zh-CN"/>
        </w:rPr>
        <w:t>）特定资格条件证明材料复印件</w:t>
      </w:r>
    </w:p>
    <w:p>
      <w:pPr>
        <w:widowControl w:val="0"/>
        <w:spacing w:line="390" w:lineRule="exact"/>
        <w:ind w:firstLine="481" w:firstLineChars="200"/>
        <w:jc w:val="left"/>
        <w:rPr>
          <w:rFonts w:hint="default" w:ascii="Times New Roman" w:hAnsi="Times New Roman" w:eastAsia="方正仿宋_GBK" w:cs="Times New Roman"/>
          <w:b/>
          <w:bCs/>
          <w:color w:val="auto"/>
          <w:sz w:val="24"/>
          <w:szCs w:val="24"/>
          <w:highlight w:val="none"/>
          <w:lang w:val="zh-CN"/>
        </w:rPr>
      </w:pPr>
      <w:r>
        <w:rPr>
          <w:rFonts w:hint="default" w:ascii="Times New Roman" w:hAnsi="Times New Roman" w:eastAsia="方正仿宋_GBK" w:cs="Times New Roman"/>
          <w:b/>
          <w:bCs/>
          <w:color w:val="auto"/>
          <w:sz w:val="24"/>
          <w:szCs w:val="24"/>
          <w:highlight w:val="none"/>
          <w:lang w:val="zh-CN"/>
        </w:rPr>
        <w:t>二、经济部分</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eastAsia" w:ascii="Times New Roman" w:hAnsi="Times New Roman" w:eastAsia="方正仿宋_GBK" w:cs="Times New Roman"/>
          <w:color w:val="auto"/>
          <w:sz w:val="24"/>
          <w:szCs w:val="24"/>
          <w:highlight w:val="none"/>
          <w:lang w:val="zh-CN"/>
        </w:rPr>
        <w:t>询价</w:t>
      </w:r>
      <w:r>
        <w:rPr>
          <w:rFonts w:hint="default" w:ascii="Times New Roman" w:hAnsi="Times New Roman" w:eastAsia="方正仿宋_GBK" w:cs="Times New Roman"/>
          <w:color w:val="auto"/>
          <w:sz w:val="24"/>
          <w:szCs w:val="24"/>
          <w:highlight w:val="none"/>
          <w:lang w:val="zh-CN"/>
        </w:rPr>
        <w:t>报价函</w:t>
      </w:r>
    </w:p>
    <w:p>
      <w:pPr>
        <w:widowControl w:val="0"/>
        <w:spacing w:line="390" w:lineRule="exact"/>
        <w:ind w:firstLine="481" w:firstLineChars="200"/>
        <w:jc w:val="left"/>
        <w:rPr>
          <w:rFonts w:hint="default" w:ascii="Times New Roman" w:hAnsi="Times New Roman" w:eastAsia="方正仿宋_GBK" w:cs="Times New Roman"/>
          <w:b/>
          <w:bCs/>
          <w:color w:val="auto"/>
          <w:sz w:val="24"/>
          <w:szCs w:val="24"/>
          <w:highlight w:val="none"/>
          <w:lang w:val="zh-CN"/>
        </w:rPr>
      </w:pPr>
      <w:r>
        <w:rPr>
          <w:rFonts w:hint="default" w:ascii="Times New Roman" w:hAnsi="Times New Roman" w:eastAsia="方正仿宋_GBK" w:cs="Times New Roman"/>
          <w:b/>
          <w:bCs/>
          <w:color w:val="auto"/>
          <w:sz w:val="24"/>
          <w:szCs w:val="24"/>
          <w:highlight w:val="none"/>
          <w:lang w:val="zh-CN"/>
        </w:rPr>
        <w:t>三、技术部分</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（一）人员配备</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（二）设备配备</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（三）服务方案</w:t>
      </w:r>
    </w:p>
    <w:p>
      <w:pPr>
        <w:widowControl w:val="0"/>
        <w:spacing w:line="390" w:lineRule="exact"/>
        <w:ind w:firstLine="481" w:firstLineChars="200"/>
        <w:jc w:val="left"/>
        <w:rPr>
          <w:rFonts w:hint="default" w:ascii="Times New Roman" w:hAnsi="Times New Roman" w:eastAsia="方正仿宋_GBK" w:cs="Times New Roman"/>
          <w:b/>
          <w:bCs/>
          <w:color w:val="auto"/>
          <w:sz w:val="24"/>
          <w:szCs w:val="24"/>
          <w:highlight w:val="none"/>
          <w:lang w:val="zh-CN"/>
        </w:rPr>
      </w:pPr>
      <w:r>
        <w:rPr>
          <w:rFonts w:hint="default" w:ascii="Times New Roman" w:hAnsi="Times New Roman" w:eastAsia="方正仿宋_GBK" w:cs="Times New Roman"/>
          <w:b/>
          <w:bCs/>
          <w:color w:val="auto"/>
          <w:sz w:val="24"/>
          <w:szCs w:val="24"/>
          <w:highlight w:val="none"/>
          <w:lang w:val="zh-CN"/>
        </w:rPr>
        <w:t>四、商务部分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（一）本项目需求情况、服务内容及标准应答承诺</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（二）本项目商务条款</w:t>
      </w:r>
    </w:p>
    <w:p>
      <w:pPr>
        <w:pStyle w:val="2"/>
        <w:rPr>
          <w:rFonts w:hint="eastAsia" w:ascii="仿宋" w:hAnsi="仿宋" w:eastAsia="仿宋" w:cs="仿宋"/>
          <w:color w:val="auto"/>
          <w:szCs w:val="28"/>
        </w:rPr>
      </w:pPr>
    </w:p>
    <w:p>
      <w:pPr>
        <w:rPr>
          <w:rFonts w:hint="eastAsia" w:ascii="仿宋" w:hAnsi="仿宋" w:eastAsia="仿宋" w:cs="仿宋"/>
          <w:color w:val="auto"/>
          <w:szCs w:val="28"/>
        </w:rPr>
      </w:pPr>
    </w:p>
    <w:p>
      <w:pPr>
        <w:pStyle w:val="2"/>
        <w:rPr>
          <w:rFonts w:hint="eastAsia" w:ascii="仿宋" w:hAnsi="仿宋" w:eastAsia="仿宋" w:cs="仿宋"/>
          <w:color w:val="auto"/>
          <w:szCs w:val="28"/>
        </w:rPr>
      </w:pPr>
    </w:p>
    <w:p>
      <w:pPr>
        <w:rPr>
          <w:rFonts w:hint="eastAsia" w:ascii="仿宋" w:hAnsi="仿宋" w:eastAsia="仿宋" w:cs="仿宋"/>
          <w:color w:val="auto"/>
          <w:szCs w:val="28"/>
        </w:rPr>
      </w:pPr>
    </w:p>
    <w:p>
      <w:pPr>
        <w:rPr>
          <w:rFonts w:hint="eastAsia" w:ascii="仿宋" w:hAnsi="仿宋" w:eastAsia="仿宋" w:cs="仿宋"/>
          <w:color w:val="auto"/>
          <w:szCs w:val="28"/>
        </w:rPr>
      </w:pPr>
      <w:r>
        <w:rPr>
          <w:rFonts w:hint="eastAsia" w:ascii="仿宋" w:hAnsi="仿宋" w:eastAsia="仿宋" w:cs="仿宋"/>
          <w:color w:val="auto"/>
          <w:szCs w:val="28"/>
        </w:rPr>
        <w:br w:type="page"/>
      </w:r>
    </w:p>
    <w:p>
      <w:pPr>
        <w:widowControl w:val="0"/>
        <w:spacing w:line="390" w:lineRule="exact"/>
        <w:ind w:firstLine="481"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b/>
          <w:bCs/>
          <w:color w:val="auto"/>
          <w:sz w:val="24"/>
          <w:szCs w:val="24"/>
          <w:highlight w:val="none"/>
          <w:lang w:val="zh-CN"/>
        </w:rPr>
        <w:t>一、资格条件</w:t>
      </w:r>
      <w:r>
        <w:rPr>
          <w:rFonts w:hint="default" w:ascii="Times New Roman" w:hAnsi="Times New Roman" w:eastAsia="方正仿宋_GBK" w:cs="Times New Roman"/>
          <w:color w:val="auto"/>
          <w:sz w:val="24"/>
          <w:szCs w:val="24"/>
          <w:highlight w:val="none"/>
        </w:rPr>
        <w:t xml:space="preserve"> </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（一）基本资格条件：</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1.营业执照副本复印件。</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2.税务登记证副本复印件。</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3.组织机构代码证副本复印件。</w:t>
      </w:r>
    </w:p>
    <w:p>
      <w:pPr>
        <w:widowControl w:val="0"/>
        <w:spacing w:line="390" w:lineRule="exact"/>
        <w:ind w:firstLine="481"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lang w:val="zh-CN"/>
        </w:rPr>
        <w:t>注：</w:t>
      </w:r>
      <w:r>
        <w:rPr>
          <w:rFonts w:hint="default" w:ascii="Times New Roman" w:hAnsi="Times New Roman" w:eastAsia="方正仿宋_GBK" w:cs="Times New Roman"/>
          <w:color w:val="auto"/>
          <w:sz w:val="24"/>
          <w:szCs w:val="24"/>
          <w:highlight w:val="none"/>
          <w:lang w:val="zh-CN"/>
        </w:rPr>
        <w:t>供应商已办理了“五证合一”的，提供的营业执照（副本）复印件。</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rPr>
      </w:pP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sz w:val="24"/>
          <w:szCs w:val="24"/>
          <w:highlight w:val="none"/>
          <w:lang w:val="zh-CN"/>
        </w:rPr>
        <w:t>法定代表人身份证明书（格式）</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rPr>
      </w:pPr>
    </w:p>
    <w:p>
      <w:pPr>
        <w:widowControl w:val="0"/>
        <w:spacing w:line="390" w:lineRule="exact"/>
        <w:ind w:firstLine="480" w:firstLineChars="200"/>
        <w:jc w:val="center"/>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法定代表人身份证明书</w:t>
      </w: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p>
    <w:p>
      <w:pPr>
        <w:widowControl w:val="0"/>
        <w:tabs>
          <w:tab w:val="left" w:pos="6300"/>
        </w:tabs>
        <w:snapToGrid w:val="0"/>
        <w:spacing w:line="360" w:lineRule="auto"/>
        <w:ind w:firstLine="640" w:firstLineChars="267"/>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（法定代表人姓名）在</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（供应商名称）任</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（职务名称）职务，是__________________（竞争人名称）的法定代表人。</w:t>
      </w:r>
    </w:p>
    <w:p>
      <w:pPr>
        <w:widowControl w:val="0"/>
        <w:tabs>
          <w:tab w:val="left" w:pos="6300"/>
        </w:tabs>
        <w:snapToGrid w:val="0"/>
        <w:spacing w:line="360" w:lineRule="auto"/>
        <w:ind w:firstLine="573" w:firstLineChars="0"/>
        <w:jc w:val="both"/>
        <w:rPr>
          <w:rFonts w:hint="default" w:ascii="Times New Roman" w:hAnsi="Times New Roman" w:eastAsia="方正仿宋_GBK" w:cs="Times New Roman"/>
          <w:color w:val="auto"/>
          <w:sz w:val="24"/>
          <w:szCs w:val="24"/>
          <w:highlight w:val="none"/>
        </w:rPr>
      </w:pPr>
    </w:p>
    <w:p>
      <w:pPr>
        <w:widowControl w:val="0"/>
        <w:tabs>
          <w:tab w:val="left" w:pos="6300"/>
        </w:tabs>
        <w:snapToGrid w:val="0"/>
        <w:spacing w:line="360" w:lineRule="auto"/>
        <w:ind w:firstLine="573" w:firstLineChars="0"/>
        <w:jc w:val="both"/>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特此证明。</w:t>
      </w: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p>
    <w:p>
      <w:pPr>
        <w:widowControl w:val="0"/>
        <w:tabs>
          <w:tab w:val="left" w:pos="6300"/>
        </w:tabs>
        <w:snapToGrid w:val="0"/>
        <w:spacing w:line="360" w:lineRule="auto"/>
        <w:ind w:firstLine="0" w:firstLineChars="0"/>
        <w:jc w:val="both"/>
        <w:outlineLvl w:val="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（供应商全称）</w:t>
      </w: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年   月   日</w:t>
      </w: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（公章）</w:t>
      </w: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附：上述法定代表人住址：</w:t>
      </w: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身份证号码：</w:t>
      </w: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电    传：</w:t>
      </w: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网    址：</w:t>
      </w: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邮政编码：</w:t>
      </w:r>
    </w:p>
    <w:p>
      <w:pPr>
        <w:widowControl w:val="0"/>
        <w:tabs>
          <w:tab w:val="left" w:pos="6300"/>
        </w:tabs>
        <w:snapToGrid w:val="0"/>
        <w:spacing w:line="500" w:lineRule="exact"/>
        <w:ind w:firstLine="570" w:firstLineChars="0"/>
        <w:jc w:val="both"/>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（附：法定代表人身份证复印件）</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rPr>
      </w:pPr>
    </w:p>
    <w:p>
      <w:pPr>
        <w:widowControl w:val="0"/>
        <w:spacing w:line="240" w:lineRule="auto"/>
        <w:ind w:firstLine="0"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br w:type="page"/>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rPr>
        <w:t>5.</w:t>
      </w:r>
      <w:r>
        <w:rPr>
          <w:rFonts w:hint="default" w:ascii="Times New Roman" w:hAnsi="Times New Roman" w:eastAsia="方正仿宋_GBK" w:cs="Times New Roman"/>
          <w:color w:val="auto"/>
          <w:sz w:val="24"/>
          <w:szCs w:val="24"/>
          <w:highlight w:val="none"/>
          <w:lang w:val="zh-CN"/>
        </w:rPr>
        <w:t>法定代表人授权委托书（格式）</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rPr>
      </w:pPr>
    </w:p>
    <w:p>
      <w:pPr>
        <w:widowControl w:val="0"/>
        <w:spacing w:line="390" w:lineRule="exact"/>
        <w:ind w:firstLine="0" w:firstLineChars="0"/>
        <w:jc w:val="center"/>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法定代表人授权委托书</w:t>
      </w: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项目名称：_______________</w:t>
      </w: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日    期：_______________</w:t>
      </w: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致：_____________________（</w:t>
      </w:r>
      <w:r>
        <w:rPr>
          <w:rFonts w:hint="default" w:ascii="Times New Roman" w:hAnsi="Times New Roman" w:eastAsia="方正仿宋_GBK" w:cs="Times New Roman"/>
          <w:color w:val="auto"/>
          <w:sz w:val="24"/>
          <w:szCs w:val="24"/>
          <w:highlight w:val="none"/>
          <w:lang w:eastAsia="zh-CN"/>
        </w:rPr>
        <w:t>采购人</w:t>
      </w:r>
      <w:r>
        <w:rPr>
          <w:rFonts w:hint="default" w:ascii="Times New Roman" w:hAnsi="Times New Roman" w:eastAsia="方正仿宋_GBK" w:cs="Times New Roman"/>
          <w:color w:val="auto"/>
          <w:sz w:val="24"/>
          <w:szCs w:val="24"/>
          <w:highlight w:val="none"/>
        </w:rPr>
        <w:t>）</w:t>
      </w:r>
    </w:p>
    <w:p>
      <w:pPr>
        <w:widowControl w:val="0"/>
        <w:tabs>
          <w:tab w:val="left" w:pos="6300"/>
        </w:tabs>
        <w:snapToGrid w:val="0"/>
        <w:spacing w:line="360" w:lineRule="auto"/>
        <w:ind w:firstLine="555"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_____________________（供应商名称）是中华人民共和国合法企业，法定地址______________________________。</w:t>
      </w:r>
    </w:p>
    <w:p>
      <w:pPr>
        <w:widowControl w:val="0"/>
        <w:tabs>
          <w:tab w:val="left" w:pos="6300"/>
        </w:tabs>
        <w:snapToGrid w:val="0"/>
        <w:spacing w:line="360" w:lineRule="auto"/>
        <w:ind w:firstLine="555"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_________（供应商法定代表人姓名）特授权_________（被授权人姓名及身份证代码）代表我单位全权办理对上述项目的</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、签约等具体工作，并签署全部有关的文件、协议及合同。</w:t>
      </w:r>
    </w:p>
    <w:p>
      <w:pPr>
        <w:widowControl w:val="0"/>
        <w:tabs>
          <w:tab w:val="left" w:pos="6300"/>
        </w:tabs>
        <w:snapToGrid w:val="0"/>
        <w:spacing w:line="360" w:lineRule="auto"/>
        <w:ind w:firstLine="555"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我单位对被授权人的签字负全部责任。</w:t>
      </w:r>
    </w:p>
    <w:p>
      <w:pPr>
        <w:widowControl w:val="0"/>
        <w:tabs>
          <w:tab w:val="left" w:pos="6300"/>
        </w:tabs>
        <w:snapToGrid w:val="0"/>
        <w:spacing w:line="360" w:lineRule="auto"/>
        <w:ind w:firstLine="555"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在撤消授权的书面通知以前，本授权书一直有效。被授权人签署的所有文件（在授权书有效期内签署的）不因授权的撤消而失效。</w:t>
      </w: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p>
    <w:p>
      <w:pPr>
        <w:widowControl w:val="0"/>
        <w:tabs>
          <w:tab w:val="left" w:pos="6300"/>
        </w:tabs>
        <w:snapToGrid w:val="0"/>
        <w:spacing w:line="360" w:lineRule="auto"/>
        <w:ind w:firstLine="480" w:firstLineChars="2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被授权人：                                  法定代表人：</w:t>
      </w:r>
    </w:p>
    <w:p>
      <w:pPr>
        <w:widowControl w:val="0"/>
        <w:tabs>
          <w:tab w:val="left" w:pos="6300"/>
        </w:tabs>
        <w:snapToGrid w:val="0"/>
        <w:spacing w:line="360" w:lineRule="auto"/>
        <w:ind w:firstLine="240" w:firstLineChars="1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8"/>
          <w:highlight w:val="none"/>
        </w:rPr>
        <w:t>（签字或盖章）</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8"/>
          <w:highlight w:val="none"/>
        </w:rPr>
        <w:t>（签字或盖章）</w:t>
      </w:r>
      <w:r>
        <w:rPr>
          <w:rFonts w:hint="default" w:ascii="Times New Roman" w:hAnsi="Times New Roman" w:eastAsia="方正仿宋_GBK" w:cs="Times New Roman"/>
          <w:color w:val="auto"/>
          <w:sz w:val="24"/>
          <w:szCs w:val="24"/>
          <w:highlight w:val="none"/>
        </w:rPr>
        <w:t>：</w:t>
      </w:r>
    </w:p>
    <w:p>
      <w:pPr>
        <w:widowControl w:val="0"/>
        <w:tabs>
          <w:tab w:val="left" w:pos="6300"/>
        </w:tabs>
        <w:snapToGrid w:val="0"/>
        <w:spacing w:line="500" w:lineRule="exact"/>
        <w:ind w:firstLine="570" w:firstLineChars="0"/>
        <w:jc w:val="both"/>
        <w:rPr>
          <w:rFonts w:hint="default" w:ascii="Times New Roman" w:hAnsi="Times New Roman" w:eastAsia="方正仿宋_GBK" w:cs="Times New Roman"/>
          <w:color w:val="auto"/>
          <w:sz w:val="24"/>
          <w:szCs w:val="28"/>
          <w:highlight w:val="none"/>
        </w:rPr>
      </w:pPr>
    </w:p>
    <w:p>
      <w:pPr>
        <w:widowControl w:val="0"/>
        <w:tabs>
          <w:tab w:val="left" w:pos="6300"/>
        </w:tabs>
        <w:snapToGrid w:val="0"/>
        <w:spacing w:line="500" w:lineRule="exact"/>
        <w:ind w:firstLine="570" w:firstLineChars="0"/>
        <w:jc w:val="both"/>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（附：被授权人身份证复印件）</w:t>
      </w: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p>
    <w:p>
      <w:pPr>
        <w:widowControl w:val="0"/>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（供应商公章）</w:t>
      </w:r>
    </w:p>
    <w:p>
      <w:pPr>
        <w:widowControl w:val="0"/>
        <w:snapToGrid w:val="0"/>
        <w:spacing w:line="360" w:lineRule="auto"/>
        <w:ind w:firstLine="6480" w:firstLineChars="27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8"/>
          <w:highlight w:val="none"/>
        </w:rPr>
        <w:t>年   月   日</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rPr>
      </w:pPr>
    </w:p>
    <w:p>
      <w:pPr>
        <w:widowControl w:val="0"/>
        <w:spacing w:line="240" w:lineRule="auto"/>
        <w:ind w:firstLine="0"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br w:type="page"/>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rPr>
        <w:t>6.</w:t>
      </w:r>
      <w:r>
        <w:rPr>
          <w:rFonts w:hint="default" w:ascii="Times New Roman" w:hAnsi="Times New Roman" w:eastAsia="方正仿宋_GBK" w:cs="Times New Roman"/>
          <w:color w:val="auto"/>
          <w:sz w:val="24"/>
          <w:szCs w:val="24"/>
          <w:highlight w:val="none"/>
          <w:lang w:val="zh-CN"/>
        </w:rPr>
        <w:t>诚信声明（格式）</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p>
    <w:p>
      <w:pPr>
        <w:widowControl w:val="0"/>
        <w:spacing w:line="390" w:lineRule="exact"/>
        <w:ind w:firstLine="480" w:firstLineChars="200"/>
        <w:jc w:val="center"/>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诚信声明</w:t>
      </w:r>
    </w:p>
    <w:p>
      <w:pPr>
        <w:widowControl w:val="0"/>
        <w:tabs>
          <w:tab w:val="left" w:pos="6300"/>
        </w:tabs>
        <w:snapToGrid w:val="0"/>
        <w:spacing w:line="500" w:lineRule="exact"/>
        <w:ind w:firstLine="0" w:firstLineChars="0"/>
        <w:jc w:val="center"/>
        <w:rPr>
          <w:rFonts w:hint="default" w:ascii="Times New Roman" w:hAnsi="Times New Roman" w:eastAsia="方正仿宋_GBK" w:cs="Times New Roman"/>
          <w:color w:val="auto"/>
          <w:sz w:val="24"/>
          <w:szCs w:val="28"/>
          <w:highlight w:val="none"/>
        </w:rPr>
      </w:pPr>
    </w:p>
    <w:p>
      <w:pPr>
        <w:widowControl w:val="0"/>
        <w:tabs>
          <w:tab w:val="left" w:pos="6300"/>
        </w:tabs>
        <w:snapToGrid w:val="0"/>
        <w:spacing w:line="500" w:lineRule="exact"/>
        <w:ind w:firstLine="0" w:firstLineChars="0"/>
        <w:jc w:val="both"/>
        <w:rPr>
          <w:rFonts w:hint="default" w:ascii="Times New Roman" w:hAnsi="Times New Roman" w:eastAsia="方正仿宋_GBK" w:cs="Times New Roman"/>
          <w:color w:val="auto"/>
          <w:sz w:val="24"/>
          <w:szCs w:val="28"/>
          <w:highlight w:val="none"/>
          <w:u w:val="single"/>
        </w:rPr>
      </w:pPr>
      <w:r>
        <w:rPr>
          <w:rFonts w:hint="default" w:ascii="Times New Roman" w:hAnsi="Times New Roman" w:eastAsia="方正仿宋_GBK" w:cs="Times New Roman"/>
          <w:color w:val="auto"/>
          <w:sz w:val="24"/>
          <w:szCs w:val="28"/>
          <w:highlight w:val="none"/>
        </w:rPr>
        <w:t>采购项目名称：</w:t>
      </w:r>
      <w:r>
        <w:rPr>
          <w:rFonts w:hint="default" w:ascii="Times New Roman" w:hAnsi="Times New Roman" w:eastAsia="方正仿宋_GBK" w:cs="Times New Roman"/>
          <w:color w:val="auto"/>
          <w:sz w:val="24"/>
          <w:szCs w:val="28"/>
          <w:highlight w:val="none"/>
          <w:u w:val="single"/>
        </w:rPr>
        <w:t xml:space="preserve">                                                </w:t>
      </w:r>
    </w:p>
    <w:p>
      <w:pPr>
        <w:widowControl w:val="0"/>
        <w:tabs>
          <w:tab w:val="left" w:pos="6300"/>
        </w:tabs>
        <w:snapToGrid w:val="0"/>
        <w:spacing w:line="500" w:lineRule="exact"/>
        <w:ind w:firstLine="0" w:firstLineChars="0"/>
        <w:jc w:val="both"/>
        <w:rPr>
          <w:rFonts w:hint="default" w:ascii="Times New Roman" w:hAnsi="Times New Roman" w:eastAsia="方正仿宋_GBK" w:cs="Times New Roman"/>
          <w:color w:val="auto"/>
          <w:sz w:val="24"/>
          <w:szCs w:val="28"/>
          <w:highlight w:val="none"/>
        </w:rPr>
      </w:pPr>
    </w:p>
    <w:p>
      <w:pPr>
        <w:widowControl w:val="0"/>
        <w:tabs>
          <w:tab w:val="left" w:pos="6300"/>
        </w:tabs>
        <w:snapToGrid w:val="0"/>
        <w:spacing w:line="500" w:lineRule="exact"/>
        <w:ind w:firstLine="0" w:firstLineChars="0"/>
        <w:jc w:val="both"/>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致：</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w:t>
      </w:r>
      <w:r>
        <w:rPr>
          <w:rFonts w:hint="default" w:ascii="Times New Roman" w:hAnsi="Times New Roman" w:eastAsia="方正仿宋_GBK" w:cs="Times New Roman"/>
          <w:color w:val="auto"/>
          <w:sz w:val="24"/>
          <w:szCs w:val="28"/>
          <w:highlight w:val="none"/>
          <w:lang w:eastAsia="zh-CN"/>
        </w:rPr>
        <w:t>采购人）</w:t>
      </w:r>
      <w:r>
        <w:rPr>
          <w:rFonts w:hint="default" w:ascii="Times New Roman" w:hAnsi="Times New Roman" w:eastAsia="方正仿宋_GBK" w:cs="Times New Roman"/>
          <w:color w:val="auto"/>
          <w:sz w:val="24"/>
          <w:szCs w:val="28"/>
          <w:highlight w:val="none"/>
        </w:rPr>
        <w:t>：</w:t>
      </w:r>
    </w:p>
    <w:p>
      <w:pPr>
        <w:widowControl w:val="0"/>
        <w:spacing w:line="440" w:lineRule="exact"/>
        <w:ind w:firstLine="480" w:firstLineChars="200"/>
        <w:jc w:val="both"/>
        <w:rPr>
          <w:rFonts w:hint="default" w:ascii="Times New Roman" w:hAnsi="Times New Roman" w:eastAsia="方正仿宋_GBK" w:cs="Times New Roman"/>
          <w:color w:val="auto"/>
          <w:kern w:val="2"/>
          <w:sz w:val="24"/>
          <w:szCs w:val="28"/>
          <w:highlight w:val="none"/>
          <w:lang w:val="en-US" w:eastAsia="zh-CN" w:bidi="ar-SA"/>
        </w:rPr>
      </w:pPr>
      <w:r>
        <w:rPr>
          <w:rFonts w:hint="default" w:ascii="Times New Roman" w:hAnsi="Times New Roman" w:eastAsia="方正仿宋_GBK" w:cs="Times New Roman"/>
          <w:color w:val="auto"/>
          <w:kern w:val="2"/>
          <w:sz w:val="24"/>
          <w:szCs w:val="28"/>
          <w:highlight w:val="none"/>
          <w:u w:val="single"/>
          <w:lang w:val="en-US" w:eastAsia="zh-CN" w:bidi="ar-SA"/>
        </w:rPr>
        <w:t xml:space="preserve">                       </w:t>
      </w:r>
      <w:r>
        <w:rPr>
          <w:rFonts w:hint="default" w:ascii="Times New Roman" w:hAnsi="Times New Roman" w:eastAsia="方正仿宋_GBK" w:cs="Times New Roman"/>
          <w:color w:val="auto"/>
          <w:kern w:val="2"/>
          <w:sz w:val="24"/>
          <w:szCs w:val="28"/>
          <w:highlight w:val="none"/>
          <w:lang w:val="en-US" w:eastAsia="zh-CN" w:bidi="ar-SA"/>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widowControl w:val="0"/>
        <w:tabs>
          <w:tab w:val="left" w:pos="6300"/>
        </w:tabs>
        <w:snapToGrid w:val="0"/>
        <w:spacing w:line="500" w:lineRule="exact"/>
        <w:ind w:firstLine="0" w:firstLineChars="0"/>
        <w:jc w:val="both"/>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 xml:space="preserve">    特此声明。</w:t>
      </w:r>
    </w:p>
    <w:p>
      <w:pPr>
        <w:widowControl w:val="0"/>
        <w:tabs>
          <w:tab w:val="left" w:pos="6300"/>
        </w:tabs>
        <w:snapToGrid w:val="0"/>
        <w:spacing w:line="500" w:lineRule="exact"/>
        <w:ind w:firstLine="0" w:firstLineChars="0"/>
        <w:jc w:val="center"/>
        <w:rPr>
          <w:rFonts w:hint="default" w:ascii="Times New Roman" w:hAnsi="Times New Roman" w:eastAsia="方正仿宋_GBK" w:cs="Times New Roman"/>
          <w:color w:val="auto"/>
          <w:sz w:val="24"/>
          <w:szCs w:val="28"/>
          <w:highlight w:val="none"/>
        </w:rPr>
      </w:pPr>
    </w:p>
    <w:p>
      <w:pPr>
        <w:widowControl w:val="0"/>
        <w:tabs>
          <w:tab w:val="left" w:pos="6300"/>
        </w:tabs>
        <w:snapToGrid w:val="0"/>
        <w:spacing w:line="500" w:lineRule="exact"/>
        <w:ind w:firstLine="0" w:firstLineChars="0"/>
        <w:jc w:val="center"/>
        <w:rPr>
          <w:rFonts w:hint="default" w:ascii="Times New Roman" w:hAnsi="Times New Roman" w:eastAsia="方正仿宋_GBK" w:cs="Times New Roman"/>
          <w:color w:val="auto"/>
          <w:sz w:val="24"/>
          <w:szCs w:val="28"/>
          <w:highlight w:val="none"/>
        </w:rPr>
      </w:pPr>
    </w:p>
    <w:p>
      <w:pPr>
        <w:widowControl w:val="0"/>
        <w:tabs>
          <w:tab w:val="left" w:pos="6300"/>
        </w:tabs>
        <w:snapToGrid w:val="0"/>
        <w:spacing w:line="500" w:lineRule="exact"/>
        <w:ind w:firstLine="0" w:firstLineChars="0"/>
        <w:jc w:val="both"/>
        <w:rPr>
          <w:rFonts w:hint="default" w:ascii="Times New Roman" w:hAnsi="Times New Roman" w:eastAsia="方正仿宋_GBK" w:cs="Times New Roman"/>
          <w:color w:val="auto"/>
          <w:sz w:val="24"/>
          <w:szCs w:val="28"/>
          <w:highlight w:val="none"/>
        </w:rPr>
      </w:pPr>
    </w:p>
    <w:p>
      <w:pPr>
        <w:widowControl w:val="0"/>
        <w:tabs>
          <w:tab w:val="left" w:pos="6300"/>
        </w:tabs>
        <w:snapToGrid w:val="0"/>
        <w:spacing w:line="500" w:lineRule="exact"/>
        <w:ind w:firstLine="0" w:firstLineChars="0"/>
        <w:jc w:val="both"/>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 xml:space="preserve">                                              （供应商公章）</w:t>
      </w:r>
    </w:p>
    <w:p>
      <w:pPr>
        <w:widowControl w:val="0"/>
        <w:tabs>
          <w:tab w:val="left" w:pos="6300"/>
        </w:tabs>
        <w:snapToGrid w:val="0"/>
        <w:spacing w:line="360" w:lineRule="auto"/>
        <w:ind w:right="360" w:firstLine="480" w:firstLineChars="200"/>
        <w:jc w:val="right"/>
        <w:rPr>
          <w:rFonts w:hint="default" w:ascii="Times New Roman" w:hAnsi="Times New Roman" w:eastAsia="方正仿宋_GBK" w:cs="Times New Roman"/>
          <w:color w:val="auto"/>
          <w:sz w:val="24"/>
          <w:szCs w:val="28"/>
          <w:highlight w:val="none"/>
        </w:rPr>
      </w:pPr>
    </w:p>
    <w:p>
      <w:pPr>
        <w:widowControl w:val="0"/>
        <w:tabs>
          <w:tab w:val="left" w:pos="6300"/>
        </w:tabs>
        <w:snapToGrid w:val="0"/>
        <w:spacing w:line="360" w:lineRule="auto"/>
        <w:ind w:right="360" w:firstLine="480" w:firstLineChars="200"/>
        <w:jc w:val="center"/>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 xml:space="preserve">                                    年   月   日</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（二）特定资格条件证明材料复印件</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u w:val="single"/>
          <w:lang w:val="zh-CN"/>
        </w:rPr>
      </w:pPr>
    </w:p>
    <w:p>
      <w:pPr>
        <w:widowControl w:val="0"/>
        <w:spacing w:line="240" w:lineRule="auto"/>
        <w:ind w:firstLine="0" w:firstLineChars="0"/>
        <w:jc w:val="both"/>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br w:type="page"/>
      </w:r>
    </w:p>
    <w:p>
      <w:pPr>
        <w:widowControl w:val="0"/>
        <w:spacing w:line="390" w:lineRule="exact"/>
        <w:ind w:firstLine="481" w:firstLineChars="200"/>
        <w:jc w:val="left"/>
        <w:rPr>
          <w:rFonts w:hint="default" w:ascii="Times New Roman" w:hAnsi="Times New Roman" w:eastAsia="方正仿宋_GBK" w:cs="Times New Roman"/>
          <w:b/>
          <w:bCs/>
          <w:color w:val="auto"/>
          <w:sz w:val="24"/>
          <w:szCs w:val="24"/>
          <w:highlight w:val="none"/>
          <w:lang w:val="zh-CN"/>
        </w:rPr>
      </w:pPr>
      <w:bookmarkStart w:id="31" w:name="_Toc342913419"/>
      <w:bookmarkStart w:id="32" w:name="_Toc313888360"/>
      <w:bookmarkStart w:id="33" w:name="_Toc313008356"/>
      <w:bookmarkStart w:id="34" w:name="_Toc403569798"/>
      <w:bookmarkStart w:id="35" w:name="_Toc12789073"/>
      <w:bookmarkStart w:id="36" w:name="_Toc283382454"/>
      <w:r>
        <w:rPr>
          <w:rFonts w:hint="default" w:ascii="Times New Roman" w:hAnsi="Times New Roman" w:eastAsia="方正仿宋_GBK" w:cs="Times New Roman"/>
          <w:b/>
          <w:bCs/>
          <w:color w:val="auto"/>
          <w:sz w:val="24"/>
          <w:szCs w:val="24"/>
          <w:highlight w:val="none"/>
          <w:lang w:val="zh-CN"/>
        </w:rPr>
        <w:t>二、经济部分</w:t>
      </w:r>
      <w:bookmarkEnd w:id="31"/>
      <w:bookmarkEnd w:id="32"/>
      <w:bookmarkEnd w:id="33"/>
      <w:bookmarkEnd w:id="34"/>
    </w:p>
    <w:bookmarkEnd w:id="35"/>
    <w:bookmarkEnd w:id="36"/>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（一）</w:t>
      </w:r>
      <w:r>
        <w:rPr>
          <w:rFonts w:hint="eastAsia" w:ascii="Times New Roman" w:hAnsi="Times New Roman" w:eastAsia="方正仿宋_GBK" w:cs="Times New Roman"/>
          <w:color w:val="auto"/>
          <w:sz w:val="24"/>
          <w:szCs w:val="24"/>
          <w:highlight w:val="none"/>
          <w:lang w:val="zh-CN"/>
        </w:rPr>
        <w:t>询价</w:t>
      </w:r>
      <w:r>
        <w:rPr>
          <w:rFonts w:hint="default" w:ascii="Times New Roman" w:hAnsi="Times New Roman" w:eastAsia="方正仿宋_GBK" w:cs="Times New Roman"/>
          <w:color w:val="auto"/>
          <w:sz w:val="24"/>
          <w:szCs w:val="24"/>
          <w:highlight w:val="none"/>
          <w:lang w:val="zh-CN"/>
        </w:rPr>
        <w:t>报价函</w:t>
      </w:r>
    </w:p>
    <w:p>
      <w:pPr>
        <w:widowControl w:val="0"/>
        <w:spacing w:line="390" w:lineRule="exact"/>
        <w:ind w:firstLine="480" w:firstLineChars="200"/>
        <w:jc w:val="center"/>
        <w:rPr>
          <w:rFonts w:hint="default" w:ascii="Times New Roman" w:hAnsi="Times New Roman" w:eastAsia="方正仿宋_GBK" w:cs="Times New Roman"/>
          <w:color w:val="auto"/>
          <w:sz w:val="24"/>
          <w:szCs w:val="24"/>
          <w:highlight w:val="none"/>
          <w:lang w:val="zh-CN"/>
        </w:rPr>
      </w:pPr>
    </w:p>
    <w:p>
      <w:pPr>
        <w:widowControl w:val="0"/>
        <w:spacing w:line="390" w:lineRule="exact"/>
        <w:ind w:firstLine="480" w:firstLineChars="200"/>
        <w:jc w:val="center"/>
        <w:rPr>
          <w:rFonts w:hint="default" w:ascii="Times New Roman" w:hAnsi="Times New Roman" w:eastAsia="方正仿宋_GBK" w:cs="Times New Roman"/>
          <w:color w:val="auto"/>
          <w:sz w:val="24"/>
          <w:szCs w:val="24"/>
          <w:highlight w:val="none"/>
          <w:lang w:val="zh-CN"/>
        </w:rPr>
      </w:pPr>
      <w:r>
        <w:rPr>
          <w:rFonts w:hint="eastAsia" w:ascii="Times New Roman" w:hAnsi="Times New Roman" w:eastAsia="方正仿宋_GBK" w:cs="Times New Roman"/>
          <w:color w:val="auto"/>
          <w:sz w:val="24"/>
          <w:szCs w:val="24"/>
          <w:highlight w:val="none"/>
          <w:lang w:val="zh-CN"/>
        </w:rPr>
        <w:t>询价</w:t>
      </w:r>
      <w:r>
        <w:rPr>
          <w:rFonts w:hint="default" w:ascii="Times New Roman" w:hAnsi="Times New Roman" w:eastAsia="方正仿宋_GBK" w:cs="Times New Roman"/>
          <w:color w:val="auto"/>
          <w:sz w:val="24"/>
          <w:szCs w:val="24"/>
          <w:highlight w:val="none"/>
          <w:lang w:val="zh-CN"/>
        </w:rPr>
        <w:t>报价函</w:t>
      </w:r>
    </w:p>
    <w:p>
      <w:pPr>
        <w:widowControl w:val="0"/>
        <w:tabs>
          <w:tab w:val="left" w:pos="6300"/>
        </w:tabs>
        <w:snapToGrid w:val="0"/>
        <w:spacing w:line="360" w:lineRule="auto"/>
        <w:ind w:firstLine="0" w:firstLineChars="0"/>
        <w:jc w:val="both"/>
        <w:rPr>
          <w:rFonts w:hint="default" w:ascii="Times New Roman" w:hAnsi="Times New Roman" w:eastAsia="方正仿宋_GBK" w:cs="Times New Roman"/>
          <w:color w:val="auto"/>
          <w:sz w:val="24"/>
          <w:szCs w:val="24"/>
          <w:highlight w:val="none"/>
        </w:rPr>
      </w:pPr>
    </w:p>
    <w:p>
      <w:pPr>
        <w:widowControl w:val="0"/>
        <w:tabs>
          <w:tab w:val="left" w:pos="6300"/>
        </w:tabs>
        <w:snapToGrid w:val="0"/>
        <w:spacing w:line="400" w:lineRule="exact"/>
        <w:ind w:firstLine="0" w:firstLineChars="0"/>
        <w:jc w:val="both"/>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eastAsia="zh-CN"/>
        </w:rPr>
        <w:t>采购人</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u w:val="single"/>
        </w:rPr>
        <w:t xml:space="preserve">                                   </w:t>
      </w:r>
    </w:p>
    <w:p>
      <w:pPr>
        <w:widowControl w:val="0"/>
        <w:tabs>
          <w:tab w:val="left" w:pos="6300"/>
        </w:tabs>
        <w:snapToGrid w:val="0"/>
        <w:spacing w:line="400" w:lineRule="exact"/>
        <w:ind w:firstLine="0" w:firstLineChars="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我方收到____________________________（</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项目名称）的</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文件，经详细研究，决定参加该谈判项目的竞争谈判。</w:t>
      </w:r>
    </w:p>
    <w:p>
      <w:pPr>
        <w:tabs>
          <w:tab w:val="left" w:pos="6300"/>
        </w:tabs>
        <w:snapToGrid w:val="0"/>
        <w:spacing w:line="240" w:lineRule="auto"/>
        <w:ind w:left="470" w:leftChars="196" w:firstLine="0" w:firstLineChars="0"/>
        <w:rPr>
          <w:rFonts w:hint="eastAsia"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1.愿意按照</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文件中的一切要求，提供本项目的交货及技术服务</w:t>
      </w:r>
      <w:r>
        <w:rPr>
          <w:rFonts w:hint="eastAsia" w:ascii="Times New Roman" w:hAnsi="Times New Roman" w:eastAsia="方正仿宋_GBK" w:cs="Times New Roman"/>
          <w:color w:val="auto"/>
          <w:sz w:val="24"/>
          <w:szCs w:val="24"/>
          <w:highlight w:val="none"/>
          <w:lang w:eastAsia="zh-CN"/>
        </w:rPr>
        <w:t>，报价为：</w:t>
      </w:r>
    </w:p>
    <w:p>
      <w:pPr>
        <w:tabs>
          <w:tab w:val="left" w:pos="6300"/>
        </w:tabs>
        <w:snapToGrid w:val="0"/>
        <w:spacing w:line="240" w:lineRule="auto"/>
        <w:ind w:left="470" w:leftChars="196" w:firstLine="0" w:firstLineChars="0"/>
        <w:rPr>
          <w:rFonts w:hint="eastAsia" w:ascii="仿宋" w:hAnsi="仿宋" w:eastAsia="仿宋" w:cs="仿宋"/>
          <w:color w:val="auto"/>
        </w:rPr>
      </w:pPr>
      <w:r>
        <w:rPr>
          <w:rFonts w:hint="eastAsia" w:ascii="仿宋" w:hAnsi="仿宋" w:eastAsia="仿宋" w:cs="仿宋"/>
          <w:color w:val="auto"/>
        </w:rPr>
        <w:t>人民币</w:t>
      </w:r>
      <w:r>
        <w:rPr>
          <w:rFonts w:hint="eastAsia" w:ascii="仿宋" w:hAnsi="仿宋" w:eastAsia="仿宋" w:cs="仿宋"/>
          <w:color w:val="auto"/>
          <w:u w:val="single"/>
        </w:rPr>
        <w:t>大写：        元整</w:t>
      </w:r>
      <w:r>
        <w:rPr>
          <w:rFonts w:hint="eastAsia" w:ascii="仿宋" w:hAnsi="仿宋" w:eastAsia="仿宋" w:cs="仿宋"/>
          <w:color w:val="auto"/>
        </w:rPr>
        <w:t>；人民币</w:t>
      </w:r>
      <w:r>
        <w:rPr>
          <w:rFonts w:hint="eastAsia" w:ascii="仿宋" w:hAnsi="仿宋" w:eastAsia="仿宋" w:cs="仿宋"/>
          <w:color w:val="auto"/>
          <w:u w:val="single"/>
        </w:rPr>
        <w:t>小写：         元</w:t>
      </w:r>
      <w:r>
        <w:rPr>
          <w:rFonts w:hint="eastAsia" w:ascii="仿宋" w:hAnsi="仿宋" w:eastAsia="仿宋" w:cs="仿宋"/>
          <w:color w:val="auto"/>
        </w:rPr>
        <w:t>。</w:t>
      </w:r>
    </w:p>
    <w:p>
      <w:pPr>
        <w:widowControl w:val="0"/>
        <w:tabs>
          <w:tab w:val="left" w:pos="6300"/>
        </w:tabs>
        <w:snapToGrid w:val="0"/>
        <w:spacing w:line="400" w:lineRule="exact"/>
        <w:ind w:firstLine="480" w:firstLineChars="200"/>
        <w:jc w:val="both"/>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.我方承诺：本次</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的有效期为90天。</w:t>
      </w:r>
    </w:p>
    <w:p>
      <w:pPr>
        <w:widowControl w:val="0"/>
        <w:tabs>
          <w:tab w:val="left" w:pos="6300"/>
        </w:tabs>
        <w:snapToGrid w:val="0"/>
        <w:spacing w:line="400" w:lineRule="exact"/>
        <w:ind w:firstLine="480" w:firstLineChars="200"/>
        <w:jc w:val="both"/>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.我方完全理解和接受贵方</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文件的一切规定和要求及</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评审办法。</w:t>
      </w:r>
    </w:p>
    <w:p>
      <w:pPr>
        <w:widowControl w:val="0"/>
        <w:tabs>
          <w:tab w:val="left" w:pos="6300"/>
        </w:tabs>
        <w:snapToGrid w:val="0"/>
        <w:spacing w:line="400" w:lineRule="exact"/>
        <w:ind w:firstLine="480" w:firstLineChars="200"/>
        <w:jc w:val="both"/>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.在整个</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过程中，我方若有违规行为，接受按照《中华人民共和国政府采购法》和《</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文件》之规定给予惩罚。</w:t>
      </w:r>
    </w:p>
    <w:p>
      <w:pPr>
        <w:widowControl w:val="0"/>
        <w:tabs>
          <w:tab w:val="left" w:pos="6300"/>
        </w:tabs>
        <w:snapToGrid w:val="0"/>
        <w:spacing w:line="400" w:lineRule="exact"/>
        <w:ind w:firstLine="480" w:firstLineChars="200"/>
        <w:jc w:val="both"/>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.我方若成为成交供应商，将按照</w:t>
      </w:r>
      <w:r>
        <w:rPr>
          <w:rFonts w:hint="eastAsia" w:ascii="Times New Roman" w:hAnsi="Times New Roman" w:eastAsia="方正仿宋_GBK" w:cs="Times New Roman"/>
          <w:color w:val="auto"/>
          <w:sz w:val="24"/>
          <w:szCs w:val="24"/>
          <w:highlight w:val="none"/>
          <w:lang w:eastAsia="zh-CN"/>
        </w:rPr>
        <w:t>询价</w:t>
      </w:r>
      <w:r>
        <w:rPr>
          <w:rFonts w:hint="default" w:ascii="Times New Roman" w:hAnsi="Times New Roman" w:eastAsia="方正仿宋_GBK" w:cs="Times New Roman"/>
          <w:color w:val="auto"/>
          <w:sz w:val="24"/>
          <w:szCs w:val="24"/>
          <w:highlight w:val="none"/>
        </w:rPr>
        <w:t>结果签订合同，并且严格履行合同义务。本承诺函将成为合同不可分割的一部分，与合同具有同等的法律效力。</w:t>
      </w:r>
    </w:p>
    <w:p>
      <w:pPr>
        <w:tabs>
          <w:tab w:val="left" w:pos="6300"/>
        </w:tabs>
        <w:snapToGrid w:val="0"/>
        <w:spacing w:line="240" w:lineRule="auto"/>
        <w:ind w:firstLine="480"/>
        <w:rPr>
          <w:rFonts w:hint="eastAsia" w:ascii="仿宋" w:hAnsi="仿宋" w:eastAsia="仿宋" w:cs="仿宋"/>
          <w:color w:val="auto"/>
        </w:rPr>
      </w:pPr>
      <w:r>
        <w:rPr>
          <w:rFonts w:hint="eastAsia" w:ascii="Times New Roman" w:hAnsi="Times New Roman" w:eastAsia="方正仿宋_GBK" w:cs="Times New Roman"/>
          <w:color w:val="auto"/>
          <w:sz w:val="24"/>
          <w:szCs w:val="24"/>
          <w:highlight w:val="none"/>
          <w:lang w:val="en-US" w:eastAsia="zh-CN"/>
        </w:rPr>
        <w:t>6.我方理解，</w:t>
      </w:r>
      <w:r>
        <w:rPr>
          <w:rFonts w:hint="eastAsia" w:ascii="仿宋" w:hAnsi="仿宋" w:eastAsia="仿宋" w:cs="仿宋"/>
          <w:color w:val="auto"/>
          <w:szCs w:val="28"/>
        </w:rPr>
        <w:t>最低报价不是成交的唯一条件。</w:t>
      </w:r>
    </w:p>
    <w:p>
      <w:pPr>
        <w:widowControl w:val="0"/>
        <w:tabs>
          <w:tab w:val="left" w:pos="6300"/>
        </w:tabs>
        <w:snapToGrid w:val="0"/>
        <w:spacing w:line="400" w:lineRule="exact"/>
        <w:ind w:firstLine="570" w:firstLineChars="0"/>
        <w:jc w:val="both"/>
        <w:rPr>
          <w:rFonts w:hint="default" w:ascii="Times New Roman" w:hAnsi="Times New Roman" w:eastAsia="方正仿宋_GBK" w:cs="Times New Roman"/>
          <w:color w:val="auto"/>
          <w:sz w:val="24"/>
          <w:szCs w:val="24"/>
          <w:highlight w:val="none"/>
        </w:rPr>
      </w:pPr>
    </w:p>
    <w:p>
      <w:pPr>
        <w:widowControl w:val="0"/>
        <w:spacing w:after="120" w:afterLines="0" w:afterAutospacing="0" w:line="480" w:lineRule="auto"/>
        <w:jc w:val="both"/>
        <w:rPr>
          <w:rFonts w:hint="default" w:ascii="Times New Roman" w:hAnsi="Times New Roman" w:eastAsia="宋体" w:cs="Times New Roman"/>
          <w:color w:val="auto"/>
          <w:kern w:val="2"/>
          <w:sz w:val="28"/>
          <w:highlight w:val="none"/>
          <w:lang w:val="en-US" w:eastAsia="zh-CN" w:bidi="ar-SA"/>
        </w:rPr>
      </w:pPr>
    </w:p>
    <w:p>
      <w:pPr>
        <w:widowControl w:val="0"/>
        <w:snapToGrid w:val="0"/>
        <w:spacing w:line="400" w:lineRule="exact"/>
        <w:ind w:firstLine="2400" w:firstLineChars="10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响应供应商法定代表人（或授权代理人）签字： </w:t>
      </w:r>
    </w:p>
    <w:p>
      <w:pPr>
        <w:widowControl w:val="0"/>
        <w:snapToGrid w:val="0"/>
        <w:spacing w:line="400" w:lineRule="exact"/>
        <w:ind w:firstLine="480" w:firstLineChars="2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 </w:t>
      </w:r>
    </w:p>
    <w:p>
      <w:pPr>
        <w:widowControl w:val="0"/>
        <w:snapToGrid w:val="0"/>
        <w:spacing w:line="400" w:lineRule="exact"/>
        <w:ind w:firstLine="4320" w:firstLineChars="18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响应供应商名称并盖单位公章</w:t>
      </w:r>
    </w:p>
    <w:p>
      <w:pPr>
        <w:widowControl w:val="0"/>
        <w:snapToGrid w:val="0"/>
        <w:spacing w:line="400" w:lineRule="exact"/>
        <w:ind w:firstLine="4560" w:firstLineChars="19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日期：       年    月    日</w:t>
      </w:r>
    </w:p>
    <w:p>
      <w:pPr>
        <w:widowControl w:val="0"/>
        <w:snapToGrid w:val="0"/>
        <w:spacing w:line="400" w:lineRule="exact"/>
        <w:ind w:firstLine="480" w:firstLineChars="200"/>
        <w:jc w:val="both"/>
        <w:rPr>
          <w:rFonts w:hint="default" w:ascii="Times New Roman" w:hAnsi="Times New Roman" w:eastAsia="方正仿宋_GBK" w:cs="Times New Roman"/>
          <w:color w:val="auto"/>
          <w:sz w:val="24"/>
          <w:szCs w:val="24"/>
          <w:highlight w:val="none"/>
        </w:rPr>
      </w:pPr>
    </w:p>
    <w:p>
      <w:pPr>
        <w:widowControl w:val="0"/>
        <w:snapToGrid w:val="0"/>
        <w:spacing w:line="400" w:lineRule="exact"/>
        <w:ind w:firstLine="480" w:firstLineChars="200"/>
        <w:jc w:val="both"/>
        <w:rPr>
          <w:rFonts w:hint="default" w:ascii="Times New Roman" w:hAnsi="Times New Roman" w:eastAsia="方正仿宋_GBK" w:cs="Times New Roman"/>
          <w:color w:val="auto"/>
          <w:sz w:val="24"/>
          <w:szCs w:val="24"/>
          <w:highlight w:val="none"/>
        </w:rPr>
      </w:pPr>
    </w:p>
    <w:p>
      <w:pPr>
        <w:widowControl w:val="0"/>
        <w:snapToGrid w:val="0"/>
        <w:spacing w:line="400" w:lineRule="exact"/>
        <w:ind w:firstLine="480" w:firstLineChars="200"/>
        <w:jc w:val="both"/>
        <w:rPr>
          <w:rFonts w:hint="default" w:ascii="Times New Roman" w:hAnsi="Times New Roman" w:eastAsia="方正仿宋_GBK" w:cs="Times New Roman"/>
          <w:color w:val="auto"/>
          <w:sz w:val="24"/>
          <w:szCs w:val="24"/>
          <w:highlight w:val="none"/>
        </w:rPr>
      </w:pPr>
    </w:p>
    <w:p>
      <w:pPr>
        <w:rPr>
          <w:rFonts w:hint="default" w:ascii="Times New Roman" w:hAnsi="Times New Roman" w:eastAsia="方正仿宋_GBK" w:cs="Times New Roman"/>
          <w:color w:val="auto"/>
          <w:sz w:val="24"/>
          <w:szCs w:val="28"/>
          <w:highlight w:val="none"/>
          <w:u w:val="none"/>
        </w:rPr>
      </w:pPr>
      <w:r>
        <w:rPr>
          <w:rFonts w:hint="default" w:ascii="Times New Roman" w:hAnsi="Times New Roman" w:eastAsia="方正仿宋_GBK" w:cs="Times New Roman"/>
          <w:color w:val="auto"/>
          <w:sz w:val="24"/>
          <w:szCs w:val="28"/>
          <w:highlight w:val="none"/>
          <w:u w:val="none"/>
        </w:rPr>
        <w:br w:type="page"/>
      </w:r>
    </w:p>
    <w:p>
      <w:pPr>
        <w:widowControl w:val="0"/>
        <w:spacing w:line="390" w:lineRule="exact"/>
        <w:ind w:firstLine="481" w:firstLineChars="200"/>
        <w:jc w:val="left"/>
        <w:rPr>
          <w:rFonts w:hint="default" w:ascii="Times New Roman" w:hAnsi="Times New Roman" w:eastAsia="方正仿宋_GBK" w:cs="Times New Roman"/>
          <w:b/>
          <w:bCs/>
          <w:color w:val="auto"/>
          <w:sz w:val="24"/>
          <w:szCs w:val="24"/>
          <w:highlight w:val="none"/>
          <w:lang w:val="zh-CN"/>
        </w:rPr>
      </w:pPr>
      <w:r>
        <w:rPr>
          <w:rFonts w:hint="default" w:ascii="Times New Roman" w:hAnsi="Times New Roman" w:eastAsia="方正仿宋_GBK" w:cs="Times New Roman"/>
          <w:b/>
          <w:bCs/>
          <w:color w:val="auto"/>
          <w:sz w:val="24"/>
          <w:szCs w:val="24"/>
          <w:highlight w:val="none"/>
          <w:lang w:val="zh-CN"/>
        </w:rPr>
        <w:t>三、技术部分</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（一）人员配备（格式和内容自理）</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（二）设备配备（格式和内容自理）</w:t>
      </w:r>
    </w:p>
    <w:p>
      <w:pPr>
        <w:widowControl w:val="0"/>
        <w:spacing w:line="39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（三）服务方案（格式和内容自理）</w:t>
      </w:r>
    </w:p>
    <w:p>
      <w:pPr>
        <w:widowControl w:val="0"/>
        <w:spacing w:line="240" w:lineRule="auto"/>
        <w:ind w:firstLine="481" w:firstLineChars="200"/>
        <w:jc w:val="both"/>
        <w:rPr>
          <w:rFonts w:hint="default" w:ascii="Times New Roman" w:hAnsi="Times New Roman" w:eastAsia="方正仿宋_GBK" w:cs="Times New Roman"/>
          <w:b/>
          <w:bCs/>
          <w:color w:val="auto"/>
          <w:sz w:val="24"/>
          <w:szCs w:val="24"/>
          <w:highlight w:val="none"/>
          <w:lang w:val="zh-CN"/>
        </w:rPr>
      </w:pPr>
      <w:r>
        <w:rPr>
          <w:rFonts w:hint="default" w:ascii="Times New Roman" w:hAnsi="Times New Roman" w:eastAsia="方正仿宋_GBK" w:cs="Times New Roman"/>
          <w:b/>
          <w:bCs/>
          <w:color w:val="auto"/>
          <w:sz w:val="24"/>
          <w:szCs w:val="24"/>
          <w:highlight w:val="none"/>
          <w:lang w:val="zh-CN"/>
        </w:rPr>
        <w:t>四、商务部分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（一）本项目需求情况、服务内容及标准应答承诺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lang w:val="zh-CN"/>
        </w:rPr>
        <w:t>（二）本项目商务条款承诺</w:t>
      </w:r>
      <w:r>
        <w:rPr>
          <w:rFonts w:hint="default" w:ascii="Times New Roman" w:hAnsi="Times New Roman" w:eastAsia="方正仿宋_GBK" w:cs="Times New Roman"/>
          <w:color w:val="auto"/>
          <w:sz w:val="24"/>
          <w:szCs w:val="24"/>
          <w:highlight w:val="none"/>
          <w:lang w:val="zh-CN"/>
        </w:rPr>
        <w:br w:type="page"/>
      </w:r>
    </w:p>
    <w:p>
      <w:pPr>
        <w:widowControl w:val="0"/>
        <w:spacing w:line="390" w:lineRule="exact"/>
        <w:ind w:firstLine="0" w:firstLineChars="0"/>
        <w:jc w:val="left"/>
        <w:rPr>
          <w:rFonts w:hint="eastAsia" w:ascii="方正黑体_GBK" w:hAnsi="方正黑体_GBK" w:eastAsia="方正黑体_GBK" w:cs="方正黑体_GBK"/>
          <w:color w:val="auto"/>
          <w:sz w:val="24"/>
          <w:szCs w:val="24"/>
          <w:highlight w:val="none"/>
          <w:lang w:val="zh-CN"/>
        </w:rPr>
      </w:pPr>
      <w:r>
        <w:rPr>
          <w:rFonts w:hint="eastAsia" w:ascii="方正黑体_GBK" w:hAnsi="方正黑体_GBK" w:eastAsia="方正黑体_GBK" w:cs="方正黑体_GBK"/>
          <w:color w:val="auto"/>
          <w:sz w:val="24"/>
          <w:szCs w:val="24"/>
          <w:highlight w:val="none"/>
          <w:lang w:val="zh-CN"/>
        </w:rPr>
        <w:t>附件一：</w:t>
      </w:r>
    </w:p>
    <w:p>
      <w:pPr>
        <w:widowControl w:val="0"/>
        <w:spacing w:line="460" w:lineRule="exact"/>
        <w:ind w:firstLine="0" w:firstLineChars="0"/>
        <w:jc w:val="center"/>
        <w:rPr>
          <w:rFonts w:hint="default" w:ascii="Times New Roman" w:hAnsi="Times New Roman" w:eastAsia="方正小标宋_GBK" w:cs="Times New Roman"/>
          <w:b/>
          <w:bCs/>
          <w:color w:val="auto"/>
          <w:sz w:val="44"/>
          <w:szCs w:val="44"/>
          <w:highlight w:val="none"/>
        </w:rPr>
      </w:pPr>
    </w:p>
    <w:p>
      <w:pPr>
        <w:widowControl w:val="0"/>
        <w:spacing w:line="460" w:lineRule="exact"/>
        <w:ind w:firstLine="0" w:firstLineChars="0"/>
        <w:jc w:val="center"/>
        <w:rPr>
          <w:rFonts w:hint="default" w:ascii="Times New Roman" w:hAnsi="Times New Roman" w:eastAsia="方正小标宋_GBK" w:cs="Times New Roman"/>
          <w:b/>
          <w:bCs/>
          <w:color w:val="auto"/>
          <w:sz w:val="44"/>
          <w:szCs w:val="44"/>
          <w:highlight w:val="none"/>
        </w:rPr>
      </w:pPr>
      <w:r>
        <w:rPr>
          <w:rFonts w:hint="default" w:ascii="Times New Roman" w:hAnsi="Times New Roman" w:eastAsia="方正小标宋_GBK" w:cs="Times New Roman"/>
          <w:b/>
          <w:bCs/>
          <w:color w:val="auto"/>
          <w:sz w:val="44"/>
          <w:szCs w:val="44"/>
          <w:highlight w:val="none"/>
        </w:rPr>
        <w:t>政府采购质疑函</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一、质疑供应商基本信息</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u w:val="dotted"/>
        </w:rPr>
      </w:pPr>
      <w:r>
        <w:rPr>
          <w:rFonts w:hint="default" w:ascii="Times New Roman" w:hAnsi="Times New Roman" w:eastAsia="仿宋" w:cs="Times New Roman"/>
          <w:color w:val="auto"/>
          <w:sz w:val="24"/>
          <w:szCs w:val="24"/>
          <w:highlight w:val="none"/>
        </w:rPr>
        <w:t>质疑供应商：</w:t>
      </w:r>
      <w:r>
        <w:rPr>
          <w:rFonts w:hint="default" w:ascii="Times New Roman" w:hAnsi="Times New Roman" w:eastAsia="仿宋" w:cs="Times New Roman"/>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地址：</w:t>
      </w:r>
      <w:r>
        <w:rPr>
          <w:rFonts w:hint="default" w:ascii="Times New Roman" w:hAnsi="Times New Roman" w:eastAsia="仿宋" w:cs="Times New Roman"/>
          <w:color w:val="auto"/>
          <w:sz w:val="24"/>
          <w:szCs w:val="24"/>
          <w:highlight w:val="none"/>
          <w:u w:val="dotted"/>
        </w:rPr>
        <w:t xml:space="preserve">                          </w:t>
      </w:r>
      <w:r>
        <w:rPr>
          <w:rFonts w:hint="default" w:ascii="Times New Roman" w:hAnsi="Times New Roman" w:eastAsia="仿宋" w:cs="Times New Roman"/>
          <w:color w:val="auto"/>
          <w:sz w:val="24"/>
          <w:szCs w:val="24"/>
          <w:highlight w:val="none"/>
        </w:rPr>
        <w:t>邮编：</w:t>
      </w:r>
      <w:r>
        <w:rPr>
          <w:rFonts w:hint="default" w:ascii="Times New Roman" w:hAnsi="Times New Roman" w:eastAsia="仿宋" w:cs="Times New Roman"/>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联系人：</w:t>
      </w:r>
      <w:r>
        <w:rPr>
          <w:rFonts w:hint="default" w:ascii="Times New Roman" w:hAnsi="Times New Roman" w:eastAsia="仿宋" w:cs="Times New Roman"/>
          <w:color w:val="auto"/>
          <w:sz w:val="24"/>
          <w:szCs w:val="24"/>
          <w:highlight w:val="none"/>
          <w:u w:val="dotted"/>
        </w:rPr>
        <w:t xml:space="preserve">                      </w:t>
      </w:r>
      <w:r>
        <w:rPr>
          <w:rFonts w:hint="default" w:ascii="Times New Roman" w:hAnsi="Times New Roman" w:eastAsia="仿宋" w:cs="Times New Roman"/>
          <w:color w:val="auto"/>
          <w:sz w:val="24"/>
          <w:szCs w:val="24"/>
          <w:highlight w:val="none"/>
        </w:rPr>
        <w:t>联系电话：</w:t>
      </w:r>
      <w:r>
        <w:rPr>
          <w:rFonts w:hint="default" w:ascii="Times New Roman" w:hAnsi="Times New Roman" w:eastAsia="仿宋" w:cs="Times New Roman"/>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u w:val="dotted"/>
        </w:rPr>
      </w:pPr>
      <w:r>
        <w:rPr>
          <w:rFonts w:hint="default" w:ascii="Times New Roman" w:hAnsi="Times New Roman" w:eastAsia="仿宋" w:cs="Times New Roman"/>
          <w:color w:val="auto"/>
          <w:sz w:val="24"/>
          <w:szCs w:val="24"/>
          <w:highlight w:val="none"/>
        </w:rPr>
        <w:t>授权代表：</w:t>
      </w:r>
      <w:r>
        <w:rPr>
          <w:rFonts w:hint="default" w:ascii="Times New Roman" w:hAnsi="Times New Roman" w:eastAsia="仿宋" w:cs="Times New Roman"/>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联系电话：</w:t>
      </w:r>
      <w:r>
        <w:rPr>
          <w:rFonts w:hint="default" w:ascii="Times New Roman" w:hAnsi="Times New Roman" w:eastAsia="仿宋" w:cs="Times New Roman"/>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地址： </w:t>
      </w:r>
      <w:r>
        <w:rPr>
          <w:rFonts w:hint="default" w:ascii="Times New Roman" w:hAnsi="Times New Roman" w:eastAsia="仿宋" w:cs="Times New Roman"/>
          <w:color w:val="auto"/>
          <w:sz w:val="24"/>
          <w:szCs w:val="24"/>
          <w:highlight w:val="none"/>
          <w:u w:val="dotted"/>
        </w:rPr>
        <w:t xml:space="preserve">                        </w:t>
      </w:r>
      <w:r>
        <w:rPr>
          <w:rFonts w:hint="default" w:ascii="Times New Roman" w:hAnsi="Times New Roman" w:eastAsia="仿宋" w:cs="Times New Roman"/>
          <w:color w:val="auto"/>
          <w:sz w:val="24"/>
          <w:szCs w:val="24"/>
          <w:highlight w:val="none"/>
        </w:rPr>
        <w:t>邮编：</w:t>
      </w:r>
      <w:r>
        <w:rPr>
          <w:rFonts w:hint="default" w:ascii="Times New Roman" w:hAnsi="Times New Roman" w:eastAsia="仿宋" w:cs="Times New Roman"/>
          <w:color w:val="auto"/>
          <w:sz w:val="24"/>
          <w:szCs w:val="24"/>
          <w:highlight w:val="none"/>
          <w:u w:val="dotted"/>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二、质疑项目基本情况</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质疑项目的名称：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质疑项目的编号：               包号：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采购人名称：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b/>
          <w:color w:val="auto"/>
          <w:sz w:val="24"/>
          <w:szCs w:val="24"/>
          <w:highlight w:val="none"/>
          <w:u w:val="single"/>
        </w:rPr>
      </w:pPr>
      <w:r>
        <w:rPr>
          <w:rFonts w:hint="default" w:ascii="Times New Roman" w:hAnsi="Times New Roman" w:eastAsia="仿宋" w:cs="Times New Roman"/>
          <w:b/>
          <w:color w:val="auto"/>
          <w:sz w:val="24"/>
          <w:szCs w:val="24"/>
          <w:highlight w:val="none"/>
          <w:u w:val="single"/>
        </w:rPr>
        <w:t xml:space="preserve">采购文件获取日期：           获取地址：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b/>
          <w:color w:val="auto"/>
          <w:sz w:val="24"/>
          <w:szCs w:val="24"/>
          <w:highlight w:val="none"/>
          <w:u w:val="single"/>
        </w:rPr>
      </w:pPr>
      <w:r>
        <w:rPr>
          <w:rFonts w:hint="default" w:ascii="Times New Roman" w:hAnsi="Times New Roman" w:eastAsia="仿宋" w:cs="Times New Roman"/>
          <w:b/>
          <w:color w:val="auto"/>
          <w:sz w:val="24"/>
          <w:szCs w:val="24"/>
          <w:highlight w:val="none"/>
          <w:u w:val="single"/>
        </w:rPr>
        <w:t xml:space="preserve">质疑的程序环节：□  采购文件    □  采购过程    □  中标或者成交结果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三、质疑事项具体内容</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质疑事项1：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事实依据：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法律依据：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质疑事项2</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四、与质疑事项相关的质疑请求</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请求：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附件：（相关证明材料）</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签字(签章)：                   公章：                      </w:t>
      </w:r>
    </w:p>
    <w:p>
      <w:pPr>
        <w:keepNext w:val="0"/>
        <w:keepLines w:val="0"/>
        <w:pageBreakBefore w:val="0"/>
        <w:widowControl w:val="0"/>
        <w:kinsoku/>
        <w:wordWrap/>
        <w:overflowPunct/>
        <w:topLinePunct w:val="0"/>
        <w:autoSpaceDE/>
        <w:autoSpaceDN/>
        <w:bidi w:val="0"/>
        <w:adjustRightInd w:val="0"/>
        <w:snapToGrid w:val="0"/>
        <w:spacing w:line="400" w:lineRule="exact"/>
        <w:ind w:right="0" w:firstLine="0" w:firstLineChars="0"/>
        <w:jc w:val="righ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日期：    年  月  日</w:t>
      </w:r>
    </w:p>
    <w:p>
      <w:pPr>
        <w:keepNext w:val="0"/>
        <w:keepLines w:val="0"/>
        <w:pageBreakBefore w:val="0"/>
        <w:widowControl w:val="0"/>
        <w:kinsoku/>
        <w:wordWrap/>
        <w:overflowPunct/>
        <w:topLinePunct w:val="0"/>
        <w:autoSpaceDE/>
        <w:autoSpaceDN/>
        <w:bidi w:val="0"/>
        <w:spacing w:line="360" w:lineRule="auto"/>
        <w:ind w:right="0" w:firstLine="480" w:firstLineChars="200"/>
        <w:jc w:val="center"/>
        <w:textAlignment w:val="auto"/>
        <w:rPr>
          <w:rFonts w:hint="default" w:ascii="Times New Roman" w:hAnsi="Times New Roman" w:eastAsia="方正仿宋_GBK" w:cs="Times New Roman"/>
          <w:color w:val="auto"/>
          <w:sz w:val="24"/>
          <w:szCs w:val="24"/>
          <w:highlight w:val="none"/>
          <w:lang w:val="zh-CN"/>
        </w:rPr>
      </w:pPr>
      <w:r>
        <w:rPr>
          <w:rFonts w:hint="default" w:ascii="Times New Roman" w:hAnsi="Times New Roman" w:eastAsia="方正仿宋_GBK" w:cs="Times New Roman"/>
          <w:color w:val="auto"/>
          <w:sz w:val="24"/>
          <w:szCs w:val="24"/>
          <w:highlight w:val="none"/>
        </w:rPr>
        <w:t>（结束）</w:t>
      </w:r>
    </w:p>
    <w:bookmarkEnd w:id="8"/>
    <w:bookmarkEnd w:id="9"/>
    <w:p>
      <w:pPr>
        <w:ind w:left="0" w:leftChars="0" w:firstLine="0" w:firstLineChars="0"/>
        <w:rPr>
          <w:rFonts w:hint="eastAsia"/>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17" w:bottom="2041" w:left="1474" w:header="851" w:footer="851"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mc:AlternateContent>
        <mc:Choice Requires="wps">
          <w:drawing>
            <wp:anchor distT="0" distB="0" distL="114300" distR="114300" simplePos="0" relativeHeight="251659264" behindDoc="0" locked="0" layoutInCell="1" allowOverlap="1">
              <wp:simplePos x="0" y="0"/>
              <wp:positionH relativeFrom="margin">
                <wp:posOffset>2667000</wp:posOffset>
              </wp:positionH>
              <wp:positionV relativeFrom="paragraph">
                <wp:posOffset>-264160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snapToGrid w:val="0"/>
                            <w:ind w:firstLine="360"/>
                            <w:rPr>
                              <w:rFonts w:hint="default" w:ascii="Times New Roman" w:hAnsi="Times New Roman" w:cs="Times New Roman"/>
                              <w:sz w:val="22"/>
                              <w:szCs w:val="36"/>
                            </w:rPr>
                          </w:pPr>
                          <w:r>
                            <w:rPr>
                              <w:rFonts w:hint="default" w:ascii="Times New Roman" w:hAnsi="Times New Roman" w:cs="Times New Roman"/>
                              <w:sz w:val="22"/>
                              <w:szCs w:val="36"/>
                            </w:rPr>
                            <w:fldChar w:fldCharType="begin"/>
                          </w:r>
                          <w:r>
                            <w:rPr>
                              <w:rFonts w:hint="default" w:ascii="Times New Roman" w:hAnsi="Times New Roman" w:cs="Times New Roman"/>
                              <w:sz w:val="22"/>
                              <w:szCs w:val="36"/>
                            </w:rPr>
                            <w:instrText xml:space="preserve"> PAGE  \* MERGEFORMAT </w:instrText>
                          </w:r>
                          <w:r>
                            <w:rPr>
                              <w:rFonts w:hint="default" w:ascii="Times New Roman" w:hAnsi="Times New Roman" w:cs="Times New Roman"/>
                              <w:sz w:val="22"/>
                              <w:szCs w:val="36"/>
                            </w:rPr>
                            <w:fldChar w:fldCharType="separate"/>
                          </w:r>
                          <w:r>
                            <w:rPr>
                              <w:rFonts w:hint="default" w:ascii="Times New Roman" w:hAnsi="Times New Roman" w:cs="Times New Roman"/>
                              <w:sz w:val="22"/>
                              <w:szCs w:val="36"/>
                            </w:rPr>
                            <w:t>1</w:t>
                          </w:r>
                          <w:r>
                            <w:rPr>
                              <w:rFonts w:hint="default" w:ascii="Times New Roman" w:hAnsi="Times New Roman" w:cs="Times New Roman"/>
                              <w:sz w:val="22"/>
                              <w:szCs w:val="36"/>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10pt;margin-top:-20.8pt;height:144pt;width:144pt;mso-position-horizontal-relative:margin;mso-wrap-style:none;z-index:251659264;mso-width-relative:page;mso-height-relative:page;" filled="f" stroked="f" coordsize="21600,21600" o:gfxdata="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0Kq9N9YAAAALAQAADwAAAAAAAAABACAAAAA4AAAAZHJzL2Rv&#10;d25yZXYueG1sUEsBAhQAFAAAAAgAh07iQHMznb+0AQAASwMAAA4AAAAAAAAAAQAgAAAAOwEAAGRy&#10;cy9lMm9Eb2MueG1sUEsFBgAAAAAGAAYAWQEAAGEFAAAAAA==&#10;">
              <v:fill on="f" focussize="0,0"/>
              <v:stroke on="f"/>
              <v:imagedata o:title=""/>
              <o:lock v:ext="edit" aspectratio="f"/>
              <v:textbox inset="0mm,0mm,0mm,0mm" style="mso-fit-shape-to-text:t;">
                <w:txbxContent>
                  <w:p>
                    <w:pPr>
                      <w:snapToGrid w:val="0"/>
                      <w:ind w:firstLine="360"/>
                      <w:rPr>
                        <w:rFonts w:hint="default" w:ascii="Times New Roman" w:hAnsi="Times New Roman" w:cs="Times New Roman"/>
                        <w:sz w:val="22"/>
                        <w:szCs w:val="36"/>
                      </w:rPr>
                    </w:pPr>
                    <w:r>
                      <w:rPr>
                        <w:rFonts w:hint="default" w:ascii="Times New Roman" w:hAnsi="Times New Roman" w:cs="Times New Roman"/>
                        <w:sz w:val="22"/>
                        <w:szCs w:val="36"/>
                      </w:rPr>
                      <w:fldChar w:fldCharType="begin"/>
                    </w:r>
                    <w:r>
                      <w:rPr>
                        <w:rFonts w:hint="default" w:ascii="Times New Roman" w:hAnsi="Times New Roman" w:cs="Times New Roman"/>
                        <w:sz w:val="22"/>
                        <w:szCs w:val="36"/>
                      </w:rPr>
                      <w:instrText xml:space="preserve"> PAGE  \* MERGEFORMAT </w:instrText>
                    </w:r>
                    <w:r>
                      <w:rPr>
                        <w:rFonts w:hint="default" w:ascii="Times New Roman" w:hAnsi="Times New Roman" w:cs="Times New Roman"/>
                        <w:sz w:val="22"/>
                        <w:szCs w:val="36"/>
                      </w:rPr>
                      <w:fldChar w:fldCharType="separate"/>
                    </w:r>
                    <w:r>
                      <w:rPr>
                        <w:rFonts w:hint="default" w:ascii="Times New Roman" w:hAnsi="Times New Roman" w:cs="Times New Roman"/>
                        <w:sz w:val="22"/>
                        <w:szCs w:val="36"/>
                      </w:rPr>
                      <w:t>1</w:t>
                    </w:r>
                    <w:r>
                      <w:rPr>
                        <w:rFonts w:hint="default" w:ascii="Times New Roman" w:hAnsi="Times New Roman" w:cs="Times New Roman"/>
                        <w:sz w:val="22"/>
                        <w:szCs w:val="3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422"/>
      <w:rPr>
        <w:rStyle w:val="16"/>
      </w:rPr>
    </w:pPr>
    <w:r>
      <w:fldChar w:fldCharType="begin"/>
    </w:r>
    <w:r>
      <w:rPr>
        <w:rStyle w:val="16"/>
      </w:rPr>
      <w:instrText xml:space="preserve">PAGE  </w:instrText>
    </w:r>
    <w:r>
      <w:fldChar w:fldCharType="separate"/>
    </w:r>
    <w:r>
      <w:rPr>
        <w:rStyle w:val="16"/>
      </w:rPr>
      <w:t>16</w:t>
    </w:r>
    <w:r>
      <w:fldChar w:fldCharType="end"/>
    </w:r>
  </w:p>
  <w:p>
    <w:pPr>
      <w:pStyle w:val="8"/>
      <w:ind w:right="360" w:firstLine="422"/>
    </w:pPr>
  </w:p>
  <w:p>
    <w:pPr>
      <w:ind w:firstLine="480"/>
    </w:pPr>
  </w:p>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Chars="0"/>
      <w:rPr>
        <w:rFonts w:ascii="楷体_GB2312" w:eastAsia="楷体_GB2312"/>
        <w:b/>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ascii="Verdana" w:hAnsi="Verdana"/>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MDE3ZTMwNDU3YmUzNjYyNGY3YjJhOWY3NjYyYzcifQ=="/>
  </w:docVars>
  <w:rsids>
    <w:rsidRoot w:val="31613292"/>
    <w:rsid w:val="00186BF0"/>
    <w:rsid w:val="006B6D1F"/>
    <w:rsid w:val="008C2873"/>
    <w:rsid w:val="0103164E"/>
    <w:rsid w:val="016814B1"/>
    <w:rsid w:val="01B6046E"/>
    <w:rsid w:val="02DC72C7"/>
    <w:rsid w:val="037759DB"/>
    <w:rsid w:val="04003C23"/>
    <w:rsid w:val="041153DF"/>
    <w:rsid w:val="04247911"/>
    <w:rsid w:val="048760F2"/>
    <w:rsid w:val="05467D5B"/>
    <w:rsid w:val="05CC1F5A"/>
    <w:rsid w:val="06F537E7"/>
    <w:rsid w:val="079B6543"/>
    <w:rsid w:val="07A15AF0"/>
    <w:rsid w:val="07C76E3A"/>
    <w:rsid w:val="07D478A0"/>
    <w:rsid w:val="08732C15"/>
    <w:rsid w:val="087E4ECC"/>
    <w:rsid w:val="08A454C4"/>
    <w:rsid w:val="08D02D92"/>
    <w:rsid w:val="091E569B"/>
    <w:rsid w:val="093231D6"/>
    <w:rsid w:val="095A3DD5"/>
    <w:rsid w:val="0963712E"/>
    <w:rsid w:val="09782F09"/>
    <w:rsid w:val="09976DD7"/>
    <w:rsid w:val="0A467F60"/>
    <w:rsid w:val="0ADA51CD"/>
    <w:rsid w:val="0AE0655C"/>
    <w:rsid w:val="0AFF2E86"/>
    <w:rsid w:val="0B4207BB"/>
    <w:rsid w:val="0B8E420A"/>
    <w:rsid w:val="0C85560D"/>
    <w:rsid w:val="0C8E2713"/>
    <w:rsid w:val="0CB35A24"/>
    <w:rsid w:val="0CFF716D"/>
    <w:rsid w:val="0D5F169A"/>
    <w:rsid w:val="0D780CCE"/>
    <w:rsid w:val="0EB14497"/>
    <w:rsid w:val="0F5B4403"/>
    <w:rsid w:val="0FE73EE9"/>
    <w:rsid w:val="101A42BE"/>
    <w:rsid w:val="10376C1E"/>
    <w:rsid w:val="110F1949"/>
    <w:rsid w:val="110F36F7"/>
    <w:rsid w:val="11162CD7"/>
    <w:rsid w:val="11FA43A7"/>
    <w:rsid w:val="12400012"/>
    <w:rsid w:val="125F245C"/>
    <w:rsid w:val="12977E48"/>
    <w:rsid w:val="14700951"/>
    <w:rsid w:val="147175B3"/>
    <w:rsid w:val="14740441"/>
    <w:rsid w:val="14A8633C"/>
    <w:rsid w:val="14AF3F24"/>
    <w:rsid w:val="15462214"/>
    <w:rsid w:val="154A11A2"/>
    <w:rsid w:val="159C09B9"/>
    <w:rsid w:val="15DE7414"/>
    <w:rsid w:val="16314110"/>
    <w:rsid w:val="16413C24"/>
    <w:rsid w:val="168B6B81"/>
    <w:rsid w:val="16B40FC8"/>
    <w:rsid w:val="17263548"/>
    <w:rsid w:val="173D7210"/>
    <w:rsid w:val="176D1177"/>
    <w:rsid w:val="17E82FDA"/>
    <w:rsid w:val="184C5231"/>
    <w:rsid w:val="18534811"/>
    <w:rsid w:val="186E164B"/>
    <w:rsid w:val="190B0C48"/>
    <w:rsid w:val="19445C10"/>
    <w:rsid w:val="194E367D"/>
    <w:rsid w:val="19F53DD2"/>
    <w:rsid w:val="1A206975"/>
    <w:rsid w:val="1AD27C6F"/>
    <w:rsid w:val="1B326960"/>
    <w:rsid w:val="1B522B5E"/>
    <w:rsid w:val="1B636B19"/>
    <w:rsid w:val="1B7A3265"/>
    <w:rsid w:val="1BB455C7"/>
    <w:rsid w:val="1BCD6688"/>
    <w:rsid w:val="1BDB0DA5"/>
    <w:rsid w:val="1C387FA6"/>
    <w:rsid w:val="1C511068"/>
    <w:rsid w:val="1CE4012E"/>
    <w:rsid w:val="1D4F1A4B"/>
    <w:rsid w:val="1DA72387"/>
    <w:rsid w:val="1DCA10D2"/>
    <w:rsid w:val="1DEF28E6"/>
    <w:rsid w:val="1EFF124F"/>
    <w:rsid w:val="1F43795A"/>
    <w:rsid w:val="1F5A46D7"/>
    <w:rsid w:val="1F9130AA"/>
    <w:rsid w:val="1FEF6BCD"/>
    <w:rsid w:val="20124FB2"/>
    <w:rsid w:val="205D09B0"/>
    <w:rsid w:val="20605D1D"/>
    <w:rsid w:val="216D6944"/>
    <w:rsid w:val="22364F87"/>
    <w:rsid w:val="22401962"/>
    <w:rsid w:val="22B32241"/>
    <w:rsid w:val="23D031BA"/>
    <w:rsid w:val="24B57389"/>
    <w:rsid w:val="24D32F62"/>
    <w:rsid w:val="24E85CF1"/>
    <w:rsid w:val="251610A0"/>
    <w:rsid w:val="251B66B7"/>
    <w:rsid w:val="251D242F"/>
    <w:rsid w:val="251D5F8B"/>
    <w:rsid w:val="25E13037"/>
    <w:rsid w:val="25FA62CC"/>
    <w:rsid w:val="26084E8D"/>
    <w:rsid w:val="26192BF6"/>
    <w:rsid w:val="26431A21"/>
    <w:rsid w:val="26977F6E"/>
    <w:rsid w:val="2736145A"/>
    <w:rsid w:val="27545EB0"/>
    <w:rsid w:val="28757E8C"/>
    <w:rsid w:val="288527C5"/>
    <w:rsid w:val="28F17E5A"/>
    <w:rsid w:val="291E0523"/>
    <w:rsid w:val="2927387C"/>
    <w:rsid w:val="29B0570A"/>
    <w:rsid w:val="29B175E9"/>
    <w:rsid w:val="2A263B34"/>
    <w:rsid w:val="2A461AE0"/>
    <w:rsid w:val="2A6C52BE"/>
    <w:rsid w:val="2A862824"/>
    <w:rsid w:val="2A8D4CE2"/>
    <w:rsid w:val="2ADF35F8"/>
    <w:rsid w:val="2BC03B14"/>
    <w:rsid w:val="2C027C88"/>
    <w:rsid w:val="2C1D0F66"/>
    <w:rsid w:val="2C1D4AC2"/>
    <w:rsid w:val="2C26606D"/>
    <w:rsid w:val="2C2B5431"/>
    <w:rsid w:val="2C387B4E"/>
    <w:rsid w:val="2C576226"/>
    <w:rsid w:val="2C666469"/>
    <w:rsid w:val="2CA13945"/>
    <w:rsid w:val="2CAE7E10"/>
    <w:rsid w:val="2D891ED2"/>
    <w:rsid w:val="2DB63420"/>
    <w:rsid w:val="2E073C7C"/>
    <w:rsid w:val="2EEB0EA8"/>
    <w:rsid w:val="2F155F25"/>
    <w:rsid w:val="2F9E4F5D"/>
    <w:rsid w:val="2FB80788"/>
    <w:rsid w:val="2FF124EE"/>
    <w:rsid w:val="300A1801"/>
    <w:rsid w:val="30744ECD"/>
    <w:rsid w:val="3075311F"/>
    <w:rsid w:val="3092484A"/>
    <w:rsid w:val="30B8300C"/>
    <w:rsid w:val="31523460"/>
    <w:rsid w:val="31613292"/>
    <w:rsid w:val="316E7B6E"/>
    <w:rsid w:val="31A7675B"/>
    <w:rsid w:val="32566F80"/>
    <w:rsid w:val="32B12408"/>
    <w:rsid w:val="33B449E7"/>
    <w:rsid w:val="33B95A18"/>
    <w:rsid w:val="33FD65DF"/>
    <w:rsid w:val="34233461"/>
    <w:rsid w:val="34473024"/>
    <w:rsid w:val="349873DC"/>
    <w:rsid w:val="352E7D40"/>
    <w:rsid w:val="35660394"/>
    <w:rsid w:val="360A60B7"/>
    <w:rsid w:val="36201D7F"/>
    <w:rsid w:val="367B0D63"/>
    <w:rsid w:val="36A71B58"/>
    <w:rsid w:val="36DE12F2"/>
    <w:rsid w:val="372431A9"/>
    <w:rsid w:val="372B09DB"/>
    <w:rsid w:val="37A95DA4"/>
    <w:rsid w:val="37E64902"/>
    <w:rsid w:val="383A69FC"/>
    <w:rsid w:val="385F2AC6"/>
    <w:rsid w:val="394F53EA"/>
    <w:rsid w:val="395064D7"/>
    <w:rsid w:val="399A1E48"/>
    <w:rsid w:val="39B12CEE"/>
    <w:rsid w:val="3A0E1EEE"/>
    <w:rsid w:val="3A127C30"/>
    <w:rsid w:val="3ADB3B42"/>
    <w:rsid w:val="3B040A3A"/>
    <w:rsid w:val="3B345984"/>
    <w:rsid w:val="3B9528C7"/>
    <w:rsid w:val="3B9D79CE"/>
    <w:rsid w:val="3BDF1D94"/>
    <w:rsid w:val="3C101CDD"/>
    <w:rsid w:val="3C5E715D"/>
    <w:rsid w:val="3CAC551B"/>
    <w:rsid w:val="3CB23005"/>
    <w:rsid w:val="3CCD6091"/>
    <w:rsid w:val="3D1E069A"/>
    <w:rsid w:val="3D3879AE"/>
    <w:rsid w:val="3D600CB3"/>
    <w:rsid w:val="3D9D5A63"/>
    <w:rsid w:val="3E1877DF"/>
    <w:rsid w:val="3E7E3AE6"/>
    <w:rsid w:val="3E94330A"/>
    <w:rsid w:val="3F0A7128"/>
    <w:rsid w:val="3F400D9C"/>
    <w:rsid w:val="407C5E04"/>
    <w:rsid w:val="409C0D02"/>
    <w:rsid w:val="40EA2948"/>
    <w:rsid w:val="411A060E"/>
    <w:rsid w:val="41847666"/>
    <w:rsid w:val="43252782"/>
    <w:rsid w:val="43E97C54"/>
    <w:rsid w:val="4537716F"/>
    <w:rsid w:val="4574354D"/>
    <w:rsid w:val="46717A8D"/>
    <w:rsid w:val="471072A6"/>
    <w:rsid w:val="47266AC9"/>
    <w:rsid w:val="47AD2D46"/>
    <w:rsid w:val="47B3419F"/>
    <w:rsid w:val="47F866B8"/>
    <w:rsid w:val="48401E0D"/>
    <w:rsid w:val="487E46E3"/>
    <w:rsid w:val="48D25741"/>
    <w:rsid w:val="48F21359"/>
    <w:rsid w:val="491F7C74"/>
    <w:rsid w:val="495A0CAC"/>
    <w:rsid w:val="49900B72"/>
    <w:rsid w:val="4A5F3C63"/>
    <w:rsid w:val="4AC705C3"/>
    <w:rsid w:val="4AED6BE2"/>
    <w:rsid w:val="4B865D88"/>
    <w:rsid w:val="4BB52B12"/>
    <w:rsid w:val="4BB6517A"/>
    <w:rsid w:val="4C3B3017"/>
    <w:rsid w:val="4C912C37"/>
    <w:rsid w:val="4D2F3EC9"/>
    <w:rsid w:val="4E0F02B7"/>
    <w:rsid w:val="4E21623C"/>
    <w:rsid w:val="4E3E0B9C"/>
    <w:rsid w:val="4E85523F"/>
    <w:rsid w:val="4ED137BE"/>
    <w:rsid w:val="4F0771E0"/>
    <w:rsid w:val="4F9071D6"/>
    <w:rsid w:val="4FA42C81"/>
    <w:rsid w:val="4FDF015D"/>
    <w:rsid w:val="4FF57980"/>
    <w:rsid w:val="501716A5"/>
    <w:rsid w:val="5043693E"/>
    <w:rsid w:val="504B134F"/>
    <w:rsid w:val="5051105B"/>
    <w:rsid w:val="507F03F4"/>
    <w:rsid w:val="50A859F6"/>
    <w:rsid w:val="50AF18DD"/>
    <w:rsid w:val="5167040A"/>
    <w:rsid w:val="51A67C16"/>
    <w:rsid w:val="520D7203"/>
    <w:rsid w:val="52B4767F"/>
    <w:rsid w:val="52E837CD"/>
    <w:rsid w:val="53774FA3"/>
    <w:rsid w:val="538C4158"/>
    <w:rsid w:val="53A05E55"/>
    <w:rsid w:val="53D26FE6"/>
    <w:rsid w:val="545855A0"/>
    <w:rsid w:val="54905ECA"/>
    <w:rsid w:val="549C543C"/>
    <w:rsid w:val="54C0055D"/>
    <w:rsid w:val="54EF6C75"/>
    <w:rsid w:val="55243733"/>
    <w:rsid w:val="55B81234"/>
    <w:rsid w:val="55F02AE1"/>
    <w:rsid w:val="561A1EEF"/>
    <w:rsid w:val="567C4958"/>
    <w:rsid w:val="56830A66"/>
    <w:rsid w:val="56AB0D99"/>
    <w:rsid w:val="57AC4DC9"/>
    <w:rsid w:val="57B36157"/>
    <w:rsid w:val="57CA524F"/>
    <w:rsid w:val="589F492D"/>
    <w:rsid w:val="58A261CC"/>
    <w:rsid w:val="58C148A4"/>
    <w:rsid w:val="58F633ED"/>
    <w:rsid w:val="592518CB"/>
    <w:rsid w:val="59725B9E"/>
    <w:rsid w:val="597F5AAA"/>
    <w:rsid w:val="59EF5441"/>
    <w:rsid w:val="5A6776CD"/>
    <w:rsid w:val="5ADC2FEB"/>
    <w:rsid w:val="5B640C5E"/>
    <w:rsid w:val="5B8D3163"/>
    <w:rsid w:val="5BD90156"/>
    <w:rsid w:val="5CF76945"/>
    <w:rsid w:val="5D296EBB"/>
    <w:rsid w:val="5DA622BA"/>
    <w:rsid w:val="5E1B17F9"/>
    <w:rsid w:val="5EEE5CC7"/>
    <w:rsid w:val="5F096FA4"/>
    <w:rsid w:val="5F2636B2"/>
    <w:rsid w:val="5F5244A8"/>
    <w:rsid w:val="5F950838"/>
    <w:rsid w:val="604007A4"/>
    <w:rsid w:val="60493ADC"/>
    <w:rsid w:val="60EC6236"/>
    <w:rsid w:val="60F375C4"/>
    <w:rsid w:val="618D7A19"/>
    <w:rsid w:val="61BA4586"/>
    <w:rsid w:val="61E11B13"/>
    <w:rsid w:val="61E92979"/>
    <w:rsid w:val="61FE0917"/>
    <w:rsid w:val="62092A83"/>
    <w:rsid w:val="63100901"/>
    <w:rsid w:val="638906B4"/>
    <w:rsid w:val="644D7933"/>
    <w:rsid w:val="64994927"/>
    <w:rsid w:val="64CF20F6"/>
    <w:rsid w:val="653B3C30"/>
    <w:rsid w:val="65C9123C"/>
    <w:rsid w:val="66342B59"/>
    <w:rsid w:val="66DC0AFB"/>
    <w:rsid w:val="670809FD"/>
    <w:rsid w:val="671B1623"/>
    <w:rsid w:val="671C1D7C"/>
    <w:rsid w:val="678C0773"/>
    <w:rsid w:val="67902011"/>
    <w:rsid w:val="6848469A"/>
    <w:rsid w:val="689017E6"/>
    <w:rsid w:val="68B24209"/>
    <w:rsid w:val="68DD74D8"/>
    <w:rsid w:val="697A7233"/>
    <w:rsid w:val="69A27DD9"/>
    <w:rsid w:val="6A9811DC"/>
    <w:rsid w:val="6BDF5315"/>
    <w:rsid w:val="6C627CF4"/>
    <w:rsid w:val="6C635F46"/>
    <w:rsid w:val="6C9940F5"/>
    <w:rsid w:val="6C9C6D62"/>
    <w:rsid w:val="6CAB3449"/>
    <w:rsid w:val="6CC0339C"/>
    <w:rsid w:val="6CE626D3"/>
    <w:rsid w:val="6D1F2B7B"/>
    <w:rsid w:val="6D513FF0"/>
    <w:rsid w:val="6E22598D"/>
    <w:rsid w:val="6E7F4B8D"/>
    <w:rsid w:val="6E9A19C7"/>
    <w:rsid w:val="6EE175F6"/>
    <w:rsid w:val="6F9E1043"/>
    <w:rsid w:val="6FE27182"/>
    <w:rsid w:val="700851FC"/>
    <w:rsid w:val="70392C76"/>
    <w:rsid w:val="70414213"/>
    <w:rsid w:val="704936A5"/>
    <w:rsid w:val="70C96594"/>
    <w:rsid w:val="70FE623D"/>
    <w:rsid w:val="71755DD4"/>
    <w:rsid w:val="71AD7C63"/>
    <w:rsid w:val="71C859FB"/>
    <w:rsid w:val="71D92806"/>
    <w:rsid w:val="729D6CEF"/>
    <w:rsid w:val="72C74D55"/>
    <w:rsid w:val="72F71196"/>
    <w:rsid w:val="734343DB"/>
    <w:rsid w:val="737924A6"/>
    <w:rsid w:val="739A3E40"/>
    <w:rsid w:val="73C31078"/>
    <w:rsid w:val="74730CF0"/>
    <w:rsid w:val="74B60BDD"/>
    <w:rsid w:val="74FA6D1C"/>
    <w:rsid w:val="750B0F29"/>
    <w:rsid w:val="75105B87"/>
    <w:rsid w:val="75220020"/>
    <w:rsid w:val="75260F3A"/>
    <w:rsid w:val="7589009F"/>
    <w:rsid w:val="75AE7B06"/>
    <w:rsid w:val="764861AD"/>
    <w:rsid w:val="765E152C"/>
    <w:rsid w:val="770E2F52"/>
    <w:rsid w:val="772B3B04"/>
    <w:rsid w:val="77737C39"/>
    <w:rsid w:val="77F12FB3"/>
    <w:rsid w:val="780E641B"/>
    <w:rsid w:val="78570929"/>
    <w:rsid w:val="7883527A"/>
    <w:rsid w:val="790301EF"/>
    <w:rsid w:val="79667075"/>
    <w:rsid w:val="79C36276"/>
    <w:rsid w:val="7A560E98"/>
    <w:rsid w:val="7A68608A"/>
    <w:rsid w:val="7AB94F83"/>
    <w:rsid w:val="7B087CB8"/>
    <w:rsid w:val="7B5209E2"/>
    <w:rsid w:val="7B9C6D7F"/>
    <w:rsid w:val="7BD950E3"/>
    <w:rsid w:val="7C2D79D7"/>
    <w:rsid w:val="7C63789C"/>
    <w:rsid w:val="7C9B5288"/>
    <w:rsid w:val="7CF91FAF"/>
    <w:rsid w:val="7D60202E"/>
    <w:rsid w:val="7E130E4E"/>
    <w:rsid w:val="7E3F39F1"/>
    <w:rsid w:val="7EA67F14"/>
    <w:rsid w:val="7F435763"/>
    <w:rsid w:val="7F486B03"/>
    <w:rsid w:val="7F511C2E"/>
    <w:rsid w:val="7F5C11A2"/>
    <w:rsid w:val="ECFFC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20" w:lineRule="exact"/>
      <w:ind w:firstLine="200" w:firstLineChars="200"/>
    </w:pPr>
    <w:rPr>
      <w:rFonts w:eastAsia="仿宋_GB2312" w:asciiTheme="minorHAnsi" w:hAnsiTheme="minorHAnsi" w:cstheme="minorBidi"/>
      <w:kern w:val="2"/>
      <w:sz w:val="24"/>
      <w:szCs w:val="24"/>
      <w:lang w:val="en-US" w:eastAsia="zh-CN" w:bidi="ar-SA"/>
    </w:rPr>
  </w:style>
  <w:style w:type="paragraph" w:styleId="3">
    <w:name w:val="heading 2"/>
    <w:basedOn w:val="1"/>
    <w:next w:val="1"/>
    <w:unhideWhenUsed/>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sz w:val="30"/>
    </w:rPr>
  </w:style>
  <w:style w:type="paragraph" w:styleId="2">
    <w:name w:val="heading 3"/>
    <w:basedOn w:val="1"/>
    <w:next w:val="1"/>
    <w:unhideWhenUsed/>
    <w:qFormat/>
    <w:uiPriority w:val="0"/>
    <w:pPr>
      <w:keepNext/>
      <w:keepLines/>
      <w:spacing w:before="20" w:beforeLines="20" w:after="20" w:afterLines="20" w:line="380" w:lineRule="exact"/>
      <w:ind w:firstLine="67" w:firstLineChars="67"/>
      <w:outlineLvl w:val="2"/>
    </w:pPr>
    <w:rPr>
      <w:rFonts w:ascii="Verdana" w:hAnsi="Verdana" w:eastAsia="黑体"/>
      <w:b/>
      <w:bCs/>
      <w:sz w:val="27"/>
      <w:szCs w:val="32"/>
    </w:rPr>
  </w:style>
  <w:style w:type="paragraph" w:styleId="4">
    <w:name w:val="heading 4"/>
    <w:basedOn w:val="1"/>
    <w:next w:val="1"/>
    <w:unhideWhenUsed/>
    <w:qFormat/>
    <w:uiPriority w:val="0"/>
    <w:pPr>
      <w:keepNext/>
      <w:keepLines/>
      <w:tabs>
        <w:tab w:val="left" w:pos="720"/>
      </w:tabs>
      <w:spacing w:before="10" w:beforeLines="10" w:after="10" w:afterLines="10" w:line="380" w:lineRule="exact"/>
      <w:ind w:firstLine="210" w:firstLineChars="210"/>
      <w:outlineLvl w:val="3"/>
    </w:pPr>
    <w:rPr>
      <w:rFonts w:ascii="Arial" w:hAnsi="Arial" w:eastAsia="黑体"/>
      <w:b/>
      <w:sz w:val="25"/>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99"/>
    <w:rPr>
      <w:sz w:val="26"/>
    </w:rPr>
  </w:style>
  <w:style w:type="paragraph" w:styleId="6">
    <w:name w:val="Body Text Indent"/>
    <w:basedOn w:val="1"/>
    <w:semiHidden/>
    <w:qFormat/>
    <w:uiPriority w:val="0"/>
    <w:pPr>
      <w:widowControl w:val="0"/>
      <w:spacing w:after="120"/>
      <w:ind w:left="420" w:leftChars="200"/>
    </w:pPr>
    <w:rPr>
      <w:rFonts w:ascii="Arial" w:hAnsi="Arial" w:eastAsia="宋体"/>
      <w:b/>
      <w:smallCaps/>
      <w:kern w:val="28"/>
      <w:sz w:val="36"/>
      <w:szCs w:val="20"/>
      <w:lang w:eastAsia="en-US"/>
    </w:rPr>
  </w:style>
  <w:style w:type="paragraph" w:styleId="7">
    <w:name w:val="Plain Text"/>
    <w:basedOn w:val="1"/>
    <w:next w:val="1"/>
    <w:qFormat/>
    <w:uiPriority w:val="0"/>
    <w:pPr>
      <w:adjustRightInd w:val="0"/>
      <w:snapToGrid w:val="0"/>
      <w:spacing w:line="360" w:lineRule="auto"/>
    </w:pPr>
    <w:rPr>
      <w:rFonts w:ascii="宋体" w:hAnsi="宋体" w:eastAsia="宋体"/>
      <w:sz w:val="28"/>
      <w:szCs w:val="20"/>
    </w:rPr>
  </w:style>
  <w:style w:type="paragraph" w:styleId="8">
    <w:name w:val="footer"/>
    <w:basedOn w:val="1"/>
    <w:qFormat/>
    <w:uiPriority w:val="0"/>
    <w:pPr>
      <w:tabs>
        <w:tab w:val="center" w:pos="4153"/>
        <w:tab w:val="right" w:pos="8306"/>
      </w:tabs>
      <w:snapToGrid w:val="0"/>
    </w:pPr>
    <w:rPr>
      <w:rFonts w:eastAsia="宋体"/>
      <w:b/>
      <w:sz w:val="21"/>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仿宋_GB2312"/>
      <w:sz w:val="32"/>
      <w:szCs w:val="20"/>
    </w:rPr>
  </w:style>
  <w:style w:type="paragraph" w:styleId="10">
    <w:name w:val="Title"/>
    <w:basedOn w:val="1"/>
    <w:next w:val="1"/>
    <w:qFormat/>
    <w:uiPriority w:val="0"/>
    <w:pPr>
      <w:spacing w:before="240" w:after="60"/>
      <w:jc w:val="center"/>
      <w:outlineLvl w:val="0"/>
    </w:pPr>
    <w:rPr>
      <w:rFonts w:ascii="Arial" w:hAnsi="Arial" w:cs="Arial"/>
      <w:b/>
      <w:bCs/>
      <w:sz w:val="32"/>
      <w:szCs w:val="32"/>
    </w:rPr>
  </w:style>
  <w:style w:type="paragraph" w:styleId="11">
    <w:name w:val="Body Text First Indent"/>
    <w:basedOn w:val="5"/>
    <w:next w:val="1"/>
    <w:qFormat/>
    <w:uiPriority w:val="99"/>
    <w:pPr>
      <w:ind w:firstLine="420" w:firstLineChars="100"/>
    </w:pPr>
    <w:rPr>
      <w:szCs w:val="24"/>
    </w:rPr>
  </w:style>
  <w:style w:type="paragraph" w:styleId="12">
    <w:name w:val="Body Text First Indent 2"/>
    <w:basedOn w:val="6"/>
    <w:semiHidden/>
    <w:qFormat/>
    <w:uiPriority w:val="0"/>
    <w:pPr>
      <w:ind w:firstLine="420"/>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8">
    <w:name w:val="图例"/>
    <w:basedOn w:val="1"/>
    <w:qFormat/>
    <w:uiPriority w:val="0"/>
    <w:pPr>
      <w:spacing w:before="120" w:after="120" w:line="360" w:lineRule="auto"/>
      <w:jc w:val="center"/>
    </w:pPr>
    <w:rPr>
      <w:b/>
    </w:rPr>
  </w:style>
  <w:style w:type="paragraph" w:styleId="19">
    <w:name w:val="List Paragraph"/>
    <w:basedOn w:val="1"/>
    <w:qFormat/>
    <w:uiPriority w:val="34"/>
    <w:pPr>
      <w:ind w:firstLine="420"/>
    </w:pPr>
    <w:rPr>
      <w:rFonts w:ascii="等线" w:hAnsi="等线" w:eastAsia="等线" w:cs="Times New Roman"/>
      <w:sz w:val="21"/>
      <w:szCs w:val="22"/>
    </w:rPr>
  </w:style>
  <w:style w:type="paragraph" w:customStyle="1" w:styleId="20">
    <w:name w:val="身份证明授权委托投标函等行距"/>
    <w:qFormat/>
    <w:uiPriority w:val="0"/>
    <w:pPr>
      <w:spacing w:line="560" w:lineRule="exact"/>
      <w:ind w:firstLine="200" w:firstLineChars="200"/>
    </w:pPr>
    <w:rPr>
      <w:rFonts w:eastAsia="仿宋_GB2312" w:asciiTheme="minorHAnsi" w:hAnsiTheme="minorHAnsi" w:cstheme="minorBidi"/>
      <w:kern w:val="2"/>
      <w:sz w:val="24"/>
      <w:szCs w:val="24"/>
      <w:lang w:val="en-US" w:eastAsia="zh-CN" w:bidi="ar-SA"/>
    </w:rPr>
  </w:style>
  <w:style w:type="paragraph" w:customStyle="1" w:styleId="21">
    <w:name w:val="授权书和信息卡行距"/>
    <w:qFormat/>
    <w:uiPriority w:val="0"/>
    <w:pPr>
      <w:spacing w:line="560" w:lineRule="exact"/>
    </w:pPr>
    <w:rPr>
      <w:rFonts w:eastAsia="仿宋_GB2312" w:asciiTheme="minorHAnsi" w:hAnsiTheme="minorHAnsi" w:cstheme="minorBidi"/>
      <w:kern w:val="2"/>
      <w:sz w:val="24"/>
      <w:szCs w:val="24"/>
      <w:lang w:val="en-US" w:eastAsia="zh-CN" w:bidi="ar-SA"/>
    </w:rPr>
  </w:style>
  <w:style w:type="paragraph" w:customStyle="1" w:styleId="22">
    <w:name w:val="正文（GB2312加粗）"/>
    <w:qFormat/>
    <w:uiPriority w:val="0"/>
    <w:pPr>
      <w:ind w:firstLine="200" w:firstLineChars="200"/>
    </w:pPr>
    <w:rPr>
      <w:rFonts w:eastAsia="仿宋_GB2312" w:asciiTheme="minorHAnsi" w:hAnsiTheme="minorHAnsi" w:cstheme="minorBidi"/>
      <w:b/>
      <w:kern w:val="2"/>
      <w:sz w:val="24"/>
      <w:szCs w:val="24"/>
      <w:lang w:val="en-US" w:eastAsia="zh-CN" w:bidi="ar-SA"/>
    </w:rPr>
  </w:style>
  <w:style w:type="paragraph" w:customStyle="1" w:styleId="23">
    <w:name w:val="附件"/>
    <w:next w:val="1"/>
    <w:qFormat/>
    <w:uiPriority w:val="0"/>
    <w:pPr>
      <w:tabs>
        <w:tab w:val="right" w:leader="dot" w:pos="9402"/>
      </w:tabs>
      <w:spacing w:line="400" w:lineRule="exact"/>
      <w:jc w:val="center"/>
      <w:outlineLvl w:val="0"/>
    </w:pPr>
    <w:rPr>
      <w:rFonts w:eastAsia="方正黑体_GBK" w:asciiTheme="minorHAnsi" w:hAnsiTheme="minorHAnsi" w:cstheme="minorBidi"/>
      <w:b/>
      <w:bCs/>
      <w:smallCaps/>
      <w:kern w:val="2"/>
      <w:sz w:val="28"/>
      <w:szCs w:val="22"/>
      <w:lang w:val="en-US" w:eastAsia="zh-CN" w:bidi="ar-SA"/>
    </w:rPr>
  </w:style>
  <w:style w:type="paragraph" w:customStyle="1" w:styleId="24">
    <w:name w:val="Table Paragraph"/>
    <w:basedOn w:val="1"/>
    <w:qFormat/>
    <w:uiPriority w:val="1"/>
  </w:style>
  <w:style w:type="character" w:customStyle="1" w:styleId="25">
    <w:name w:val="font31"/>
    <w:basedOn w:val="15"/>
    <w:qFormat/>
    <w:uiPriority w:val="0"/>
    <w:rPr>
      <w:rFonts w:hint="eastAsia" w:ascii="方正黑体_GBK" w:hAnsi="方正黑体_GBK" w:eastAsia="方正黑体_GBK" w:cs="方正黑体_GBK"/>
      <w:color w:val="000000"/>
      <w:sz w:val="22"/>
      <w:szCs w:val="22"/>
      <w:u w:val="none"/>
    </w:rPr>
  </w:style>
  <w:style w:type="character" w:customStyle="1" w:styleId="26">
    <w:name w:val="font21"/>
    <w:basedOn w:val="15"/>
    <w:qFormat/>
    <w:uiPriority w:val="0"/>
    <w:rPr>
      <w:rFonts w:hint="eastAsia" w:ascii="方正仿宋_GBK" w:hAnsi="方正仿宋_GBK" w:eastAsia="方正仿宋_GBK" w:cs="方正仿宋_GBK"/>
      <w:color w:val="000000"/>
      <w:sz w:val="22"/>
      <w:szCs w:val="22"/>
      <w:u w:val="none"/>
    </w:rPr>
  </w:style>
  <w:style w:type="paragraph" w:customStyle="1" w:styleId="2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5661</Words>
  <Characters>5916</Characters>
  <Lines>0</Lines>
  <Paragraphs>0</Paragraphs>
  <TotalTime>8</TotalTime>
  <ScaleCrop>false</ScaleCrop>
  <LinksUpToDate>false</LinksUpToDate>
  <CharactersWithSpaces>7300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2022-01-18T09:01:00Z</dcterms:created>
  <dc:creator>鸿兴招标-小徐19122546799</dc:creator>
  <cp:lastModifiedBy>guest</cp:lastModifiedBy>
  <cp:lastPrinted>2022-05-24T10:31:00Z</cp:lastPrinted>
  <dcterms:modified xsi:type="dcterms:W3CDTF">2023-09-17T18:13:54Z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1F37325210134D7AADC7751ADB3069A5</vt:lpwstr>
  </property>
</Properties>
</file>