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 w:cs="方正黑体_GBK"/>
          <w:color w:val="000000"/>
          <w:sz w:val="32"/>
          <w:szCs w:val="32"/>
        </w:rPr>
        <w:t>1</w:t>
      </w: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b/>
          <w:bCs/>
          <w:color w:val="000000"/>
          <w:sz w:val="52"/>
          <w:szCs w:val="52"/>
        </w:rPr>
      </w:pP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_GBK" w:cs="方正小标宋_GBK"/>
          <w:bCs/>
          <w:color w:val="000000"/>
          <w:sz w:val="52"/>
          <w:szCs w:val="52"/>
        </w:rPr>
        <w:t>重庆市基本医疗保险</w:t>
      </w: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_GBK" w:cs="方正小标宋_GBK"/>
          <w:bCs/>
          <w:color w:val="000000"/>
          <w:sz w:val="52"/>
          <w:szCs w:val="52"/>
        </w:rPr>
        <w:t>定点医疗机构申请表</w:t>
      </w: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ind w:firstLine="1239" w:firstLineChars="350"/>
        <w:rPr>
          <w:rFonts w:ascii="Times New Roman" w:hAnsi="Times New Roman" w:eastAsia="方正仿宋_GBK"/>
          <w:color w:val="000000"/>
          <w:spacing w:val="72"/>
        </w:rPr>
      </w:pPr>
    </w:p>
    <w:p>
      <w:pPr>
        <w:ind w:firstLine="1624" w:firstLineChars="35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72"/>
          <w:sz w:val="32"/>
          <w:szCs w:val="32"/>
        </w:rPr>
        <w:t>申请单位</w:t>
      </w:r>
      <w:r>
        <w:rPr>
          <w:rFonts w:ascii="Times New Roman" w:hAnsi="Times New Roman" w:eastAsia="方正仿宋_GBK" w:cs="方正仿宋_GBK"/>
          <w:color w:val="000000"/>
          <w:spacing w:val="72"/>
          <w:sz w:val="32"/>
          <w:szCs w:val="32"/>
        </w:rPr>
        <w:t>: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 xml:space="preserve"> ___________________</w:t>
      </w:r>
    </w:p>
    <w:p>
      <w:pPr>
        <w:ind w:firstLine="1120" w:firstLineChars="35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   申 请 时 间：     年    月    日</w:t>
      </w:r>
    </w:p>
    <w:p>
      <w:pPr>
        <w:spacing w:line="40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ascii="Times New Roman" w:hAnsi="Times New Roman" w:eastAsia="方正仿宋_GBK"/>
          <w:color w:val="000000"/>
        </w:rPr>
      </w:pPr>
    </w:p>
    <w:p>
      <w:pPr>
        <w:spacing w:line="400" w:lineRule="exact"/>
        <w:jc w:val="center"/>
        <w:rPr>
          <w:rFonts w:ascii="Times New Roman" w:hAnsi="Times New Roman" w:eastAsia="方正仿宋_GBK"/>
          <w:color w:val="000000"/>
        </w:rPr>
      </w:pPr>
    </w:p>
    <w:p>
      <w:pPr>
        <w:spacing w:line="400" w:lineRule="exact"/>
        <w:jc w:val="center"/>
        <w:rPr>
          <w:rFonts w:ascii="Times New Roman" w:hAnsi="Times New Roman" w:eastAsia="方正仿宋_GBK"/>
          <w:color w:val="000000"/>
        </w:rPr>
      </w:pPr>
    </w:p>
    <w:p>
      <w:pPr>
        <w:spacing w:line="400" w:lineRule="exact"/>
        <w:jc w:val="center"/>
        <w:rPr>
          <w:rFonts w:ascii="Times New Roman" w:hAnsi="Times New Roman" w:eastAsia="方正仿宋_GBK"/>
          <w:color w:val="000000"/>
        </w:rPr>
      </w:pPr>
    </w:p>
    <w:p>
      <w:pPr>
        <w:spacing w:line="400" w:lineRule="exact"/>
        <w:jc w:val="center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·重庆市医疗保障局制·</w:t>
      </w:r>
    </w:p>
    <w:tbl>
      <w:tblPr>
        <w:tblStyle w:val="4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"/>
        <w:gridCol w:w="2115"/>
        <w:gridCol w:w="451"/>
        <w:gridCol w:w="900"/>
        <w:gridCol w:w="743"/>
        <w:gridCol w:w="625"/>
        <w:gridCol w:w="72"/>
        <w:gridCol w:w="765"/>
        <w:gridCol w:w="495"/>
        <w:gridCol w:w="331"/>
        <w:gridCol w:w="749"/>
        <w:gridCol w:w="360"/>
        <w:gridCol w:w="893"/>
        <w:gridCol w:w="321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医疗机构名称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第二名称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医疗机构地址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统一社会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color w:val="000000"/>
              </w:rPr>
              <w:t>信用代码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所有制形式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是否为非营利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性医疗机构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是（  ）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执业许可证号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医院等级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开户银行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及</w:t>
            </w:r>
            <w:r>
              <w:rPr>
                <w:rFonts w:hint="eastAsia" w:ascii="Times New Roman" w:hAnsi="Times New Roman" w:eastAsia="方正仿宋_GBK" w:cs="方正仿宋_GBK"/>
                <w:color w:val="000000"/>
                <w:lang w:eastAsia="zh-CN"/>
              </w:rPr>
              <w:t>账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号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主管部门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正式运营时间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营  业  面 积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法定代表人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姓名：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联系电话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320" w:type="dxa"/>
            <w:gridSpan w:val="13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实际控制人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姓名：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联系电话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7320" w:type="dxa"/>
            <w:gridSpan w:val="13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医保主管领导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姓名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联系电话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医保职能部门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负责人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联系电话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专职人数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兼职人数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床位情况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核定住院床位数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实际住院开放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床位数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急诊观察床位数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临时观察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床位数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094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 w:cs="方正仿宋_GBK"/>
                <w:color w:val="000000"/>
              </w:rPr>
              <w:t>ICU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床位数：</w:t>
            </w:r>
          </w:p>
        </w:tc>
        <w:tc>
          <w:tcPr>
            <w:tcW w:w="228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 w:cs="方正仿宋_GBK"/>
                <w:color w:val="000000"/>
              </w:rPr>
              <w:t>CCU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床位数：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特需病房床位数：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职工情况</w:t>
            </w:r>
          </w:p>
        </w:tc>
        <w:tc>
          <w:tcPr>
            <w:tcW w:w="7320" w:type="dxa"/>
            <w:gridSpan w:val="13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在职职工人数：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卫技人员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构成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18"/>
                <w:szCs w:val="18"/>
              </w:rPr>
              <w:t>以注册人员为准</w:t>
            </w:r>
            <w:r>
              <w:rPr>
                <w:rFonts w:ascii="Times New Roman" w:hAnsi="Times New Roman" w:eastAsia="方正仿宋_GBK" w:cs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总人数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高级职称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中级职称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　生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护　士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　技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药　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合　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45" w:type="dxa"/>
            <w:gridSpan w:val="2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科室设置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及病床数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18"/>
                <w:szCs w:val="18"/>
              </w:rPr>
              <w:t>以注册人员为准</w:t>
            </w:r>
            <w:r>
              <w:rPr>
                <w:rFonts w:ascii="Times New Roman" w:hAnsi="Times New Roman" w:eastAsia="方正仿宋_GBK" w:cs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科室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住院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开放床位数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医生人数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护士人数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30" w:type="dxa"/>
          <w:wAfter w:w="936" w:type="dxa"/>
          <w:trHeight w:val="480" w:hRule="atLeast"/>
          <w:jc w:val="center"/>
        </w:trPr>
        <w:tc>
          <w:tcPr>
            <w:tcW w:w="84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19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_GBK" w:cs="方正小标宋_GBK"/>
                <w:color w:val="000000"/>
                <w:sz w:val="36"/>
                <w:szCs w:val="36"/>
              </w:rPr>
              <w:t>大型医疗设备清单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753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品种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型号及数量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购买年月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798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电子束扫描诊断仪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781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 w:cs="方正仿宋_GBK"/>
                <w:color w:val="000000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线计算机断层扫描仪（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CT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826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彩色多谱勒超声诊断仪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644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爱克斯刀（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刀）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644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医用直线加速器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819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眼科准分子激光治疗仪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776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磁共振成像仪（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MRI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cantSplit/>
          <w:trHeight w:val="737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数字减影血管造影装置（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DSA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cantSplit/>
          <w:trHeight w:val="869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核素计算机断层显象仪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cantSplit/>
          <w:trHeight w:val="740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细胞刀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cantSplit/>
          <w:trHeight w:val="786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超高速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CT(UPCT)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cantSplit/>
          <w:trHeight w:val="854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正电子发射断层扫描装置（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PET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 w:cs="方正小标宋_GBK"/>
          <w:color w:val="000000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 w:cs="方正小标宋_GBK"/>
          <w:color w:val="000000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  <w:t>大型医疗设备清单</w:t>
      </w:r>
    </w:p>
    <w:tbl>
      <w:tblPr>
        <w:tblStyle w:val="4"/>
        <w:tblW w:w="902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2681"/>
        <w:gridCol w:w="1748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9027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简体"/>
                <w:bCs/>
                <w:color w:val="000000"/>
                <w:sz w:val="24"/>
                <w:szCs w:val="24"/>
              </w:rPr>
              <w:t>其他大型医疗仪器设备清单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简体"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黑体_GBK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简体"/>
                <w:color w:val="000000"/>
                <w:sz w:val="24"/>
                <w:szCs w:val="24"/>
              </w:rPr>
              <w:t>型号及数量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黑体_GBK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简体"/>
                <w:color w:val="000000"/>
                <w:sz w:val="24"/>
                <w:szCs w:val="24"/>
              </w:rPr>
              <w:t>购买年月</w:t>
            </w: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黑体_GBK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简体"/>
                <w:color w:val="00000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4"/>
        <w:tblpPr w:leftFromText="180" w:rightFromText="180" w:vertAnchor="page" w:horzAnchor="margin" w:tblpY="1362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7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7" w:hRule="atLeast"/>
        </w:trPr>
        <w:tc>
          <w:tcPr>
            <w:tcW w:w="17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7127" w:type="dxa"/>
          </w:tcPr>
          <w:p>
            <w:pPr>
              <w:spacing w:line="360" w:lineRule="auto"/>
              <w:rPr>
                <w:rFonts w:ascii="Times New Roman" w:hAnsi="Times New Roman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color w:val="000000"/>
                <w:sz w:val="24"/>
                <w:szCs w:val="24"/>
              </w:rPr>
              <w:t>　　　　　　　　　　　</w:t>
            </w: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color w:val="000000"/>
                <w:sz w:val="24"/>
                <w:szCs w:val="24"/>
              </w:rPr>
              <w:t>　　　　　　　　　　　          （单位公章）</w:t>
            </w: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color w:val="000000"/>
                <w:sz w:val="24"/>
                <w:szCs w:val="24"/>
              </w:rPr>
              <w:t>　　　　　　　　　　　　           　法人代表签字：　　</w:t>
            </w:r>
          </w:p>
          <w:p>
            <w:pPr>
              <w:spacing w:line="360" w:lineRule="auto"/>
              <w:ind w:firstLine="4560" w:firstLineChars="1900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color w:val="000000"/>
                <w:sz w:val="24"/>
                <w:szCs w:val="24"/>
              </w:rPr>
              <w:t>年　　 月 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17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127" w:type="dxa"/>
          </w:tcPr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注：卫计人员花名册由申报单位单独附表同时报送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  <w:t>卫技人员花名册</w:t>
      </w:r>
    </w:p>
    <w:p>
      <w:pPr>
        <w:spacing w:line="500" w:lineRule="exact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医疗机构名称（签章）：</w:t>
      </w:r>
    </w:p>
    <w:tbl>
      <w:tblPr>
        <w:tblStyle w:val="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12"/>
        <w:gridCol w:w="1111"/>
        <w:gridCol w:w="590"/>
        <w:gridCol w:w="1985"/>
        <w:gridCol w:w="992"/>
        <w:gridCol w:w="992"/>
        <w:gridCol w:w="141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5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科室及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证号码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专业种类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执业资格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证及编号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</w:tbl>
    <w:p>
      <w:pPr>
        <w:spacing w:line="400" w:lineRule="exact"/>
        <w:ind w:right="-1083"/>
        <w:jc w:val="left"/>
        <w:rPr>
          <w:rFonts w:ascii="Times New Roman" w:hAnsi="Times New Roman" w:eastAsia="方正仿宋_GBK"/>
          <w:color w:val="000000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</w:rPr>
        <w:t>注：</w:t>
      </w:r>
      <w:r>
        <w:rPr>
          <w:rFonts w:ascii="Times New Roman" w:hAnsi="Times New Roman" w:eastAsia="方正仿宋_GBK" w:cs="方正仿宋_GBK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</w:rPr>
        <w:t>、“专业种类”应与执业证书内容相符；</w:t>
      </w:r>
    </w:p>
    <w:p>
      <w:pPr>
        <w:spacing w:line="400" w:lineRule="exact"/>
        <w:ind w:right="-1083" w:firstLine="480"/>
        <w:jc w:val="left"/>
        <w:rPr>
          <w:rFonts w:ascii="Times New Roman" w:hAnsi="Times New Roman" w:eastAsia="方正仿宋_GBK"/>
          <w:color w:val="000000"/>
          <w:sz w:val="24"/>
          <w:szCs w:val="24"/>
        </w:rPr>
      </w:pPr>
      <w:r>
        <w:rPr>
          <w:rFonts w:ascii="Times New Roman" w:hAnsi="Times New Roman" w:eastAsia="方正仿宋_GBK" w:cs="方正仿宋_GBK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</w:rPr>
        <w:t>、“科室及岗位”栏填具体科室和职务；</w:t>
      </w:r>
    </w:p>
    <w:p>
      <w:pPr>
        <w:spacing w:line="400" w:lineRule="exact"/>
        <w:ind w:right="-1083" w:firstLine="480"/>
        <w:jc w:val="left"/>
        <w:rPr>
          <w:rFonts w:ascii="Times New Roman" w:hAnsi="Times New Roman" w:eastAsia="方正仿宋_GBK"/>
          <w:color w:val="000000"/>
          <w:sz w:val="24"/>
          <w:szCs w:val="24"/>
        </w:rPr>
      </w:pPr>
      <w:r>
        <w:rPr>
          <w:rFonts w:ascii="Times New Roman" w:hAnsi="Times New Roman" w:eastAsia="方正仿宋_GBK" w:cs="方正仿宋_GBK"/>
          <w:color w:val="000000"/>
          <w:sz w:val="24"/>
          <w:szCs w:val="24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</w:rPr>
        <w:t>、此表上报时需附执业证注册证复印件并由医疗机构盖章确认，公立医院可直接提供卫生健康部门的注册情况说明。</w:t>
      </w:r>
    </w:p>
    <w:p>
      <w:pPr>
        <w:jc w:val="left"/>
        <w:rPr>
          <w:rFonts w:ascii="Times New Roman" w:hAnsi="方正黑体_GBK" w:eastAsia="方正黑体_GBK" w:cs="方正黑体_GBK"/>
          <w:kern w:val="0"/>
          <w:sz w:val="32"/>
          <w:szCs w:val="32"/>
        </w:rPr>
      </w:pPr>
    </w:p>
    <w:p>
      <w:pPr>
        <w:jc w:val="left"/>
        <w:rPr>
          <w:rFonts w:ascii="Times New Roman" w:hAnsi="方正黑体_GBK" w:eastAsia="方正黑体_GBK" w:cs="方正黑体_GBK"/>
          <w:kern w:val="0"/>
          <w:sz w:val="32"/>
          <w:szCs w:val="32"/>
        </w:rPr>
      </w:pPr>
    </w:p>
    <w:p>
      <w:pPr>
        <w:jc w:val="left"/>
        <w:rPr>
          <w:rFonts w:ascii="Times New Roman" w:hAnsi="方正黑体_GBK" w:eastAsia="方正黑体_GBK" w:cs="方正黑体_GBK"/>
          <w:kern w:val="0"/>
          <w:sz w:val="32"/>
          <w:szCs w:val="32"/>
        </w:rPr>
      </w:pPr>
    </w:p>
    <w:p>
      <w:pPr>
        <w:jc w:val="left"/>
        <w:rPr>
          <w:rFonts w:ascii="Times New Roman" w:hAnsi="方正黑体_GBK" w:eastAsia="方正黑体_GBK" w:cs="方正黑体_GBK"/>
          <w:kern w:val="0"/>
          <w:sz w:val="32"/>
          <w:szCs w:val="32"/>
        </w:rPr>
      </w:pPr>
    </w:p>
    <w:p>
      <w:pPr>
        <w:jc w:val="left"/>
        <w:rPr>
          <w:rFonts w:ascii="Times New Roman" w:hAnsi="方正黑体_GBK" w:eastAsia="方正黑体_GBK" w:cs="方正黑体_GBK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52"/>
    <w:rsid w:val="000C5DD7"/>
    <w:rsid w:val="000D7D37"/>
    <w:rsid w:val="00411C46"/>
    <w:rsid w:val="004E7B52"/>
    <w:rsid w:val="004F7828"/>
    <w:rsid w:val="00765A9D"/>
    <w:rsid w:val="007C6904"/>
    <w:rsid w:val="008B5888"/>
    <w:rsid w:val="008C14EA"/>
    <w:rsid w:val="00B24A7A"/>
    <w:rsid w:val="00F82804"/>
    <w:rsid w:val="107F44C1"/>
    <w:rsid w:val="7FDDA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193</Words>
  <Characters>1101</Characters>
  <Lines>9</Lines>
  <Paragraphs>2</Paragraphs>
  <TotalTime>0</TotalTime>
  <ScaleCrop>false</ScaleCrop>
  <LinksUpToDate>false</LinksUpToDate>
  <CharactersWithSpaces>1292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2021-07-02T14:37:00Z</dcterms:created>
  <dc:creator>蒋国红</dc:creator>
  <cp:lastModifiedBy>user</cp:lastModifiedBy>
  <dcterms:modified xsi:type="dcterms:W3CDTF">2024-12-05T09:31:06Z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D2A02CFC4F0A4A3599487386C012BCEA</vt:lpwstr>
  </property>
</Properties>
</file>