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活动名称：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开办传统文化体验课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演出地点：沙坪坝区回龙坝镇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聚龙城社区</w:t>
      </w:r>
      <w:r>
        <w:rPr>
          <w:rFonts w:ascii="宋体" w:hAnsi="宋体" w:eastAsia="宋体" w:cs="宋体"/>
          <w:sz w:val="24"/>
          <w:szCs w:val="24"/>
        </w:rPr>
        <w:t>和顺茶馆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时间：2022年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2022年7月29日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主办单位：沙坪坝区文化和旅游发展委员会</w:t>
      </w:r>
    </w:p>
    <w:p>
      <w:pPr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协</w:t>
      </w:r>
      <w:r>
        <w:rPr>
          <w:rFonts w:ascii="宋体" w:hAnsi="宋体" w:eastAsia="宋体" w:cs="宋体"/>
          <w:sz w:val="24"/>
          <w:szCs w:val="24"/>
        </w:rPr>
        <w:t>办单位：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中共回龙坝镇委员会、回龙坝镇人民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政府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NDBhOGZhNWZiZjY4YjI1ZjViYWFiOWE5OTQ2OWQifQ=="/>
  </w:docVars>
  <w:rsids>
    <w:rsidRoot w:val="00000000"/>
    <w:rsid w:val="01C431DE"/>
    <w:rsid w:val="29197BC1"/>
    <w:rsid w:val="46D74F60"/>
    <w:rsid w:val="56356D29"/>
    <w:rsid w:val="615160E8"/>
    <w:rsid w:val="6F28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96</Characters>
  <Lines>0</Lines>
  <Paragraphs>0</Paragraphs>
  <TotalTime>9</TotalTime>
  <ScaleCrop>false</ScaleCrop>
  <LinksUpToDate>false</LinksUpToDate>
  <CharactersWithSpaces>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吕玉玲</cp:lastModifiedBy>
  <dcterms:modified xsi:type="dcterms:W3CDTF">2023-01-07T08:17:43Z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45C64036D6764D92AABBA3D23F7A810E</vt:lpwstr>
  </property>
</Properties>
</file>