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天星桥街道</w:t>
      </w:r>
      <w:r>
        <w:rPr>
          <w:rFonts w:hint="eastAsia" w:ascii="方正小标宋_GBK" w:eastAsia="方正小标宋_GBK"/>
          <w:sz w:val="44"/>
          <w:szCs w:val="44"/>
        </w:rPr>
        <w:t>劳动就业和社会保障服务所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单位</w:t>
      </w:r>
      <w:r>
        <w:rPr>
          <w:rFonts w:hint="eastAsia" w:ascii="方正小标宋_GBK" w:eastAsia="方正小标宋_GBK"/>
          <w:sz w:val="44"/>
          <w:szCs w:val="44"/>
        </w:rPr>
        <w:t>预算情况说明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（一）职能职责。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重庆市沙坪坝区</w:t>
      </w:r>
      <w:r>
        <w:rPr>
          <w:rFonts w:hint="eastAsia"/>
          <w:szCs w:val="32"/>
          <w:lang w:eastAsia="zh-CN"/>
        </w:rPr>
        <w:t>天星桥街道</w:t>
      </w:r>
      <w:r>
        <w:rPr>
          <w:rFonts w:hint="eastAsia"/>
          <w:szCs w:val="32"/>
        </w:rPr>
        <w:t>劳动就业和社会保障服务所</w:t>
      </w:r>
      <w:r>
        <w:rPr>
          <w:szCs w:val="32"/>
        </w:rPr>
        <w:t>提供劳动就业和社会保障服务</w:t>
      </w:r>
      <w:r>
        <w:rPr>
          <w:rFonts w:hint="eastAsia"/>
          <w:szCs w:val="32"/>
          <w:lang w:eastAsia="zh-CN"/>
        </w:rPr>
        <w:t>，</w:t>
      </w:r>
      <w:r>
        <w:rPr>
          <w:szCs w:val="32"/>
        </w:rPr>
        <w:t>承担就业、再就业等服务工作，承担劳动和社会保障、城镇居民最低生活保障、优抚救济等社会保障工作。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640"/>
        <w:rPr>
          <w:rFonts w:hint="eastAsia"/>
          <w:szCs w:val="32"/>
        </w:rPr>
      </w:pPr>
      <w:r>
        <w:rPr>
          <w:rFonts w:hint="eastAsia"/>
          <w:szCs w:val="32"/>
        </w:rPr>
        <w:t>单位构成。</w:t>
      </w:r>
    </w:p>
    <w:p>
      <w:pPr>
        <w:adjustRightInd w:val="0"/>
        <w:snapToGrid w:val="0"/>
        <w:spacing w:line="600" w:lineRule="exact"/>
        <w:ind w:firstLine="640"/>
        <w:rPr>
          <w:szCs w:val="32"/>
        </w:rPr>
      </w:pPr>
      <w:r>
        <w:rPr>
          <w:rFonts w:hint="default" w:ascii="Times New Roman" w:hAnsi="Times New Roman" w:cs="Times New Roman"/>
          <w:szCs w:val="32"/>
        </w:rPr>
        <w:t>天星桥街道</w:t>
      </w:r>
      <w:r>
        <w:rPr>
          <w:rFonts w:hint="eastAsia"/>
          <w:szCs w:val="32"/>
        </w:rPr>
        <w:t>劳动就业和社会保障服务所</w:t>
      </w:r>
      <w:r>
        <w:rPr>
          <w:rFonts w:hint="default" w:ascii="Times New Roman" w:hAnsi="Times New Roman" w:cs="Times New Roman"/>
          <w:szCs w:val="32"/>
          <w:lang w:eastAsia="zh-CN"/>
        </w:rPr>
        <w:t>属于天星桥街道办事处下属事业单位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</w:rPr>
        <w:t>事业编制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</w:rPr>
        <w:t>名，其中：所长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名，副所长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（一）收入预算：202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74.33</w:t>
      </w:r>
      <w:r>
        <w:rPr>
          <w:rFonts w:hint="eastAsia"/>
          <w:szCs w:val="32"/>
        </w:rPr>
        <w:t>万元，其中：一般公共预算拨款</w:t>
      </w:r>
      <w:r>
        <w:rPr>
          <w:rFonts w:hint="eastAsia"/>
          <w:szCs w:val="32"/>
          <w:lang w:val="en-US" w:eastAsia="zh-CN"/>
        </w:rPr>
        <w:t>74.33</w:t>
      </w:r>
      <w:r>
        <w:rPr>
          <w:rFonts w:hint="eastAsia"/>
          <w:szCs w:val="32"/>
        </w:rPr>
        <w:t>万元。收入较去年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4.29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职工社保、公积金等基数增加导致</w:t>
      </w:r>
      <w:r>
        <w:rPr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（二）支出预算：202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74.33</w:t>
      </w:r>
      <w:r>
        <w:rPr>
          <w:rFonts w:hint="eastAsia"/>
          <w:szCs w:val="32"/>
        </w:rPr>
        <w:t>万元，其中：社会保障和就业支出</w:t>
      </w:r>
      <w:r>
        <w:rPr>
          <w:rFonts w:hint="eastAsia"/>
          <w:szCs w:val="32"/>
          <w:lang w:val="en-US" w:eastAsia="zh-CN"/>
        </w:rPr>
        <w:t>65.63</w:t>
      </w:r>
      <w:r>
        <w:rPr>
          <w:rFonts w:hint="eastAsia"/>
          <w:szCs w:val="32"/>
        </w:rPr>
        <w:t>万元，卫生健康支出</w:t>
      </w:r>
      <w:r>
        <w:rPr>
          <w:rFonts w:hint="eastAsia"/>
          <w:szCs w:val="32"/>
          <w:lang w:val="en-US" w:eastAsia="zh-CN"/>
        </w:rPr>
        <w:t>4.59</w:t>
      </w:r>
      <w:r>
        <w:rPr>
          <w:rFonts w:hint="eastAsia"/>
          <w:szCs w:val="32"/>
        </w:rPr>
        <w:t>万元，住房保障支出</w:t>
      </w:r>
      <w:r>
        <w:rPr>
          <w:rFonts w:hint="eastAsia"/>
          <w:szCs w:val="32"/>
          <w:lang w:val="en-US" w:eastAsia="zh-CN"/>
        </w:rPr>
        <w:t>4.10</w:t>
      </w:r>
      <w:r>
        <w:rPr>
          <w:rFonts w:hint="eastAsia"/>
          <w:szCs w:val="32"/>
        </w:rPr>
        <w:t>万元。支出较去年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4.29</w:t>
      </w:r>
      <w:r>
        <w:rPr>
          <w:rFonts w:hint="eastAsia"/>
          <w:szCs w:val="32"/>
        </w:rPr>
        <w:t>万元，主要</w:t>
      </w:r>
      <w:r>
        <w:rPr>
          <w:rFonts w:hint="eastAsia"/>
          <w:szCs w:val="32"/>
          <w:lang w:eastAsia="zh-CN"/>
        </w:rPr>
        <w:t>原因</w:t>
      </w:r>
      <w:r>
        <w:rPr>
          <w:rFonts w:hint="eastAsia"/>
          <w:szCs w:val="32"/>
        </w:rPr>
        <w:t>是</w:t>
      </w:r>
      <w:r>
        <w:rPr>
          <w:rFonts w:hint="eastAsia"/>
          <w:szCs w:val="32"/>
          <w:lang w:eastAsia="zh-CN"/>
        </w:rPr>
        <w:t>职工社保、公积金等基数增加导致</w:t>
      </w:r>
      <w:r>
        <w:rPr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年一般公共预算财政拨款收入</w:t>
      </w:r>
      <w:r>
        <w:rPr>
          <w:rFonts w:hint="eastAsia"/>
          <w:szCs w:val="32"/>
          <w:lang w:val="en-US" w:eastAsia="zh-CN"/>
        </w:rPr>
        <w:t>74.33</w:t>
      </w:r>
      <w:r>
        <w:rPr>
          <w:rFonts w:hint="eastAsia"/>
          <w:szCs w:val="32"/>
        </w:rPr>
        <w:t>万元，一般公共预算财政拨款支出</w:t>
      </w:r>
      <w:r>
        <w:rPr>
          <w:rFonts w:hint="eastAsia"/>
          <w:szCs w:val="32"/>
          <w:lang w:val="en-US" w:eastAsia="zh-CN"/>
        </w:rPr>
        <w:t>74.33</w:t>
      </w:r>
      <w:r>
        <w:rPr>
          <w:rFonts w:hint="eastAsia"/>
          <w:szCs w:val="32"/>
        </w:rPr>
        <w:t>万元，</w:t>
      </w:r>
      <w:r>
        <w:rPr>
          <w:rFonts w:hint="eastAsia"/>
          <w:szCs w:val="32"/>
          <w:lang w:eastAsia="zh-CN"/>
        </w:rPr>
        <w:t>均为基本支出</w:t>
      </w:r>
      <w:r>
        <w:rPr>
          <w:rFonts w:hint="eastAsia"/>
          <w:szCs w:val="32"/>
        </w:rPr>
        <w:t>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4.29</w:t>
      </w:r>
      <w:r>
        <w:rPr>
          <w:rFonts w:hint="eastAsia"/>
          <w:szCs w:val="32"/>
        </w:rPr>
        <w:t>万元，主要原因</w:t>
      </w:r>
      <w:r>
        <w:rPr>
          <w:rFonts w:hint="eastAsia"/>
          <w:szCs w:val="32"/>
          <w:lang w:eastAsia="zh-CN"/>
        </w:rPr>
        <w:t>是职工社保、公积金等基数增加导致</w:t>
      </w:r>
      <w:r>
        <w:rPr>
          <w:rFonts w:hint="eastAsia"/>
          <w:szCs w:val="32"/>
        </w:rPr>
        <w:t>，</w:t>
      </w:r>
      <w:r>
        <w:rPr>
          <w:rFonts w:hint="eastAsia"/>
        </w:rPr>
        <w:t>基本支出</w:t>
      </w:r>
      <w:r>
        <w:t>主要用于保障</w:t>
      </w:r>
      <w:r>
        <w:rPr>
          <w:rFonts w:hint="eastAsia"/>
          <w:lang w:val="en-US" w:eastAsia="zh-CN"/>
        </w:rPr>
        <w:t>4</w:t>
      </w:r>
      <w:r>
        <w:t>名在职人员工资福利及社会保险缴费，离退休人员离退休费及生活补助，保障部门正常运转的各项商品服务支出</w:t>
      </w:r>
      <w:r>
        <w:rPr>
          <w:rFonts w:hint="eastAsia"/>
          <w:lang w:eastAsia="zh-CN"/>
        </w:rPr>
        <w:t>。</w:t>
      </w:r>
    </w:p>
    <w:p>
      <w:pPr>
        <w:spacing w:line="600" w:lineRule="exact"/>
        <w:ind w:firstLine="640" w:firstLineChars="200"/>
      </w:pPr>
      <w:r>
        <w:rPr>
          <w:rFonts w:hint="default" w:ascii="Times New Roman" w:hAnsi="Times New Roman" w:cs="Times New Roman"/>
          <w:szCs w:val="32"/>
        </w:rPr>
        <w:t>天星桥街道</w:t>
      </w:r>
      <w:r>
        <w:rPr>
          <w:rFonts w:hint="eastAsia"/>
          <w:szCs w:val="32"/>
        </w:rPr>
        <w:t>劳动就业和社会保障服务所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eastAsia="zh-CN"/>
        </w:rPr>
        <w:t>未</w:t>
      </w:r>
      <w:r>
        <w:t>使用政府性基金预算拨款安排的支出</w:t>
      </w:r>
      <w:r>
        <w:rPr>
          <w:rFonts w:hint="eastAsia"/>
        </w:rPr>
        <w:t>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四、“三公”经费情况说明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年“三公”经费预算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万元，与202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年一致。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</w:t>
      </w:r>
      <w:r>
        <w:rPr>
          <w:rFonts w:hint="eastAsia"/>
          <w:szCs w:val="32"/>
          <w:lang w:eastAsia="zh-CN"/>
        </w:rPr>
        <w:t>我单位不在机关运行经费统计范围之内。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2、政府采购情况。</w:t>
      </w:r>
      <w:r>
        <w:rPr>
          <w:rFonts w:hint="eastAsia"/>
          <w:szCs w:val="32"/>
          <w:lang w:val="en-US" w:eastAsia="zh-CN"/>
        </w:rPr>
        <w:t>2023年</w:t>
      </w:r>
      <w:r>
        <w:rPr>
          <w:rFonts w:hint="eastAsia"/>
          <w:szCs w:val="32"/>
        </w:rPr>
        <w:t>单位</w:t>
      </w:r>
      <w:r>
        <w:rPr>
          <w:rFonts w:hint="eastAsia"/>
          <w:szCs w:val="32"/>
          <w:lang w:val="en-US" w:eastAsia="zh-CN"/>
        </w:rPr>
        <w:t>无</w:t>
      </w:r>
      <w:r>
        <w:rPr>
          <w:rFonts w:hint="eastAsia"/>
          <w:szCs w:val="32"/>
        </w:rPr>
        <w:t>政府采购预算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3、绩效目标设置情况。202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单位无</w:t>
      </w:r>
      <w:r>
        <w:rPr>
          <w:rFonts w:hint="eastAsia"/>
          <w:szCs w:val="32"/>
        </w:rPr>
        <w:t>项目</w:t>
      </w:r>
      <w:r>
        <w:rPr>
          <w:rFonts w:hint="eastAsia"/>
          <w:szCs w:val="32"/>
          <w:lang w:eastAsia="zh-CN"/>
        </w:rPr>
        <w:t>，由机关进行</w:t>
      </w:r>
      <w:r>
        <w:rPr>
          <w:rFonts w:hint="eastAsia"/>
          <w:szCs w:val="32"/>
        </w:rPr>
        <w:t>绩效目标设置</w:t>
      </w:r>
      <w:r>
        <w:rPr>
          <w:rFonts w:hint="eastAsia"/>
          <w:szCs w:val="32"/>
          <w:lang w:eastAsia="zh-CN"/>
        </w:rPr>
        <w:t>，统一公开。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4、国有资产占有使用情况。截止202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年12月，单位共有车辆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辆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/>
          <w:szCs w:val="32"/>
        </w:rPr>
        <w:t>部门预算公开联系人：胡月  联系方式：023-65335644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23507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73411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409"/>
    <w:multiLevelType w:val="singleLevel"/>
    <w:tmpl w:val="594B64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3CBD"/>
    <w:rsid w:val="000378FD"/>
    <w:rsid w:val="00096F66"/>
    <w:rsid w:val="000E05A0"/>
    <w:rsid w:val="0040668F"/>
    <w:rsid w:val="00444FDD"/>
    <w:rsid w:val="00495345"/>
    <w:rsid w:val="004B1708"/>
    <w:rsid w:val="004B2084"/>
    <w:rsid w:val="005F31AB"/>
    <w:rsid w:val="00763B49"/>
    <w:rsid w:val="00872D8F"/>
    <w:rsid w:val="00965B58"/>
    <w:rsid w:val="00BA572D"/>
    <w:rsid w:val="00FF37F8"/>
    <w:rsid w:val="01E72AB0"/>
    <w:rsid w:val="020B3ACB"/>
    <w:rsid w:val="0265288E"/>
    <w:rsid w:val="086C7D4A"/>
    <w:rsid w:val="09390361"/>
    <w:rsid w:val="0F0464E0"/>
    <w:rsid w:val="0FFC5F60"/>
    <w:rsid w:val="16945FED"/>
    <w:rsid w:val="19707F53"/>
    <w:rsid w:val="1A695435"/>
    <w:rsid w:val="1A720532"/>
    <w:rsid w:val="1A794529"/>
    <w:rsid w:val="1A7F6B1D"/>
    <w:rsid w:val="1D850709"/>
    <w:rsid w:val="1D8E74D4"/>
    <w:rsid w:val="1DBD2B80"/>
    <w:rsid w:val="1F0F709B"/>
    <w:rsid w:val="21D60C95"/>
    <w:rsid w:val="23E4644C"/>
    <w:rsid w:val="24102471"/>
    <w:rsid w:val="255E2285"/>
    <w:rsid w:val="2BD802EA"/>
    <w:rsid w:val="2C34588B"/>
    <w:rsid w:val="2E7A70E9"/>
    <w:rsid w:val="2EA71110"/>
    <w:rsid w:val="2F6F0ED6"/>
    <w:rsid w:val="2F8E717B"/>
    <w:rsid w:val="31BD289B"/>
    <w:rsid w:val="33BD3CBD"/>
    <w:rsid w:val="35305CFC"/>
    <w:rsid w:val="38F112F4"/>
    <w:rsid w:val="42F41668"/>
    <w:rsid w:val="44E62B28"/>
    <w:rsid w:val="48370011"/>
    <w:rsid w:val="49497053"/>
    <w:rsid w:val="4D374C45"/>
    <w:rsid w:val="4EA15F2C"/>
    <w:rsid w:val="51147E38"/>
    <w:rsid w:val="52C0495C"/>
    <w:rsid w:val="56236DAD"/>
    <w:rsid w:val="57DF2CF0"/>
    <w:rsid w:val="58C918BB"/>
    <w:rsid w:val="59EC1947"/>
    <w:rsid w:val="5AE60A36"/>
    <w:rsid w:val="60926250"/>
    <w:rsid w:val="61525E92"/>
    <w:rsid w:val="632B4734"/>
    <w:rsid w:val="63EE4695"/>
    <w:rsid w:val="682A3ED7"/>
    <w:rsid w:val="69541FCC"/>
    <w:rsid w:val="69A82450"/>
    <w:rsid w:val="70E0587D"/>
    <w:rsid w:val="71C17F80"/>
    <w:rsid w:val="72A67F35"/>
    <w:rsid w:val="79C32288"/>
    <w:rsid w:val="7A085AB6"/>
    <w:rsid w:val="7BB416AA"/>
    <w:rsid w:val="7BB60AD3"/>
    <w:rsid w:val="7C55664F"/>
    <w:rsid w:val="7C805C59"/>
    <w:rsid w:val="7ECB07E5"/>
    <w:rsid w:val="7F8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534</Words>
  <Characters>3045</Characters>
  <Lines>25</Lines>
  <Paragraphs>7</Paragraphs>
  <TotalTime>2</TotalTime>
  <ScaleCrop>false</ScaleCrop>
  <LinksUpToDate>false</LinksUpToDate>
  <CharactersWithSpaces>3572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2021-12-20T01:27:00Z</dcterms:created>
  <dc:creator>Administrator</dc:creator>
  <cp:lastModifiedBy>Administrator</cp:lastModifiedBy>
  <cp:lastPrinted>2021-12-29T09:10:00Z</cp:lastPrinted>
  <dcterms:modified xsi:type="dcterms:W3CDTF">2023-02-13T03:56:54Z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