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16" w:rsidRPr="00013116" w:rsidRDefault="00013116" w:rsidP="00013116">
      <w:pPr>
        <w:spacing w:line="570" w:lineRule="exact"/>
        <w:jc w:val="center"/>
        <w:rPr>
          <w:rFonts w:ascii="方正小标宋_GBK" w:eastAsia="方正小标宋_GBK"/>
          <w:sz w:val="44"/>
        </w:rPr>
      </w:pPr>
      <w:r w:rsidRPr="00013116">
        <w:rPr>
          <w:rFonts w:ascii="方正小标宋_GBK" w:eastAsia="方正小标宋_GBK" w:hint="eastAsia"/>
          <w:sz w:val="44"/>
        </w:rPr>
        <w:t>重庆市住房和城乡建设委员会</w:t>
      </w:r>
    </w:p>
    <w:p w:rsidR="00013116" w:rsidRPr="00013116" w:rsidRDefault="00013116" w:rsidP="00013116">
      <w:pPr>
        <w:spacing w:line="570" w:lineRule="exact"/>
        <w:jc w:val="center"/>
        <w:rPr>
          <w:rFonts w:ascii="方正小标宋_GBK" w:eastAsia="方正小标宋_GBK"/>
          <w:sz w:val="44"/>
        </w:rPr>
      </w:pPr>
      <w:r w:rsidRPr="00013116">
        <w:rPr>
          <w:rFonts w:ascii="方正小标宋_GBK" w:eastAsia="方正小标宋_GBK" w:hint="eastAsia"/>
          <w:sz w:val="44"/>
        </w:rPr>
        <w:t>重庆市财政局</w:t>
      </w:r>
    </w:p>
    <w:p w:rsidR="00013116" w:rsidRPr="00013116" w:rsidRDefault="00013116" w:rsidP="00013116">
      <w:pPr>
        <w:spacing w:line="570" w:lineRule="exact"/>
        <w:jc w:val="center"/>
        <w:rPr>
          <w:rFonts w:ascii="方正小标宋_GBK" w:eastAsia="方正小标宋_GBK"/>
          <w:sz w:val="44"/>
        </w:rPr>
      </w:pPr>
      <w:r w:rsidRPr="00013116">
        <w:rPr>
          <w:rFonts w:ascii="方正小标宋_GBK" w:eastAsia="方正小标宋_GBK" w:hint="eastAsia"/>
          <w:sz w:val="44"/>
        </w:rPr>
        <w:t>重庆市民政局</w:t>
      </w:r>
    </w:p>
    <w:p w:rsidR="00013116" w:rsidRPr="00013116" w:rsidRDefault="00013116" w:rsidP="00013116">
      <w:pPr>
        <w:spacing w:line="570" w:lineRule="exact"/>
        <w:jc w:val="center"/>
        <w:rPr>
          <w:rFonts w:ascii="方正小标宋_GBK" w:eastAsia="方正小标宋_GBK"/>
          <w:sz w:val="44"/>
        </w:rPr>
      </w:pPr>
      <w:r w:rsidRPr="00013116">
        <w:rPr>
          <w:rFonts w:ascii="方正小标宋_GBK" w:eastAsia="方正小标宋_GBK" w:hint="eastAsia"/>
          <w:sz w:val="44"/>
        </w:rPr>
        <w:t>重庆市乡村振兴局</w:t>
      </w:r>
    </w:p>
    <w:p w:rsidR="00013116" w:rsidRDefault="00013116" w:rsidP="00013116">
      <w:pPr>
        <w:spacing w:line="570" w:lineRule="exact"/>
        <w:jc w:val="center"/>
        <w:rPr>
          <w:rFonts w:ascii="方正小标宋_GBK" w:eastAsia="方正小标宋_GBK"/>
          <w:sz w:val="44"/>
        </w:rPr>
      </w:pPr>
      <w:r w:rsidRPr="00013116">
        <w:rPr>
          <w:rFonts w:ascii="方正小标宋_GBK" w:eastAsia="方正小标宋_GBK" w:hint="eastAsia"/>
          <w:sz w:val="44"/>
        </w:rPr>
        <w:t>关于做好农村低收入群体等重点对象住房安全保障工作的通知</w:t>
      </w:r>
    </w:p>
    <w:p w:rsidR="00013116" w:rsidRDefault="00013116" w:rsidP="00013116">
      <w:pPr>
        <w:spacing w:line="570" w:lineRule="exact"/>
        <w:ind w:firstLineChars="200" w:firstLine="632"/>
        <w:jc w:val="center"/>
        <w:rPr>
          <w:szCs w:val="32"/>
        </w:rPr>
      </w:pPr>
      <w:bookmarkStart w:id="0" w:name="_GoBack"/>
      <w:proofErr w:type="gramStart"/>
      <w:r w:rsidRPr="00013116">
        <w:rPr>
          <w:rFonts w:hint="eastAsia"/>
          <w:szCs w:val="32"/>
        </w:rPr>
        <w:t>渝建〔2021〕</w:t>
      </w:r>
      <w:proofErr w:type="gramEnd"/>
      <w:r w:rsidR="00D0646E">
        <w:rPr>
          <w:rFonts w:hint="eastAsia"/>
          <w:szCs w:val="32"/>
        </w:rPr>
        <w:t>2</w:t>
      </w:r>
      <w:r w:rsidRPr="00013116">
        <w:rPr>
          <w:rFonts w:hint="eastAsia"/>
          <w:szCs w:val="32"/>
        </w:rPr>
        <w:t>号</w:t>
      </w:r>
    </w:p>
    <w:bookmarkEnd w:id="0"/>
    <w:p w:rsidR="00013116" w:rsidRDefault="00013116" w:rsidP="00013116">
      <w:pPr>
        <w:spacing w:line="570" w:lineRule="exact"/>
        <w:ind w:firstLineChars="200" w:firstLine="632"/>
        <w:jc w:val="center"/>
        <w:rPr>
          <w:szCs w:val="32"/>
        </w:rPr>
      </w:pPr>
    </w:p>
    <w:p w:rsidR="00013116" w:rsidRPr="00013116" w:rsidRDefault="00013116" w:rsidP="00013116">
      <w:pPr>
        <w:spacing w:line="570" w:lineRule="exact"/>
      </w:pPr>
      <w:r w:rsidRPr="00013116">
        <w:rPr>
          <w:rFonts w:hint="eastAsia"/>
        </w:rPr>
        <w:t>各区县（自治县）住房城乡建委、财政局、民政局、扶贫办，重庆高新区建设局、财政局、公共服务局、政务服务和社会事务中心，万盛经开区住房城乡建设局、财政局、民政局、扶贫办：</w:t>
      </w:r>
    </w:p>
    <w:p w:rsidR="00013116" w:rsidRPr="00013116" w:rsidRDefault="00013116" w:rsidP="00013116">
      <w:pPr>
        <w:spacing w:line="570" w:lineRule="exact"/>
        <w:ind w:firstLineChars="200" w:firstLine="632"/>
      </w:pPr>
      <w:r w:rsidRPr="00013116">
        <w:rPr>
          <w:rFonts w:hint="eastAsia"/>
        </w:rPr>
        <w:t>为贯彻落实《住房城乡建设部 财政部 民政部 国家乡村振兴局关于做好农村低收入群体等重点对象住房安全保障工作的实施意见》（建村〔2021〕35号）要求，现就做好农村低收入群体等重点对象住房安全保障工作有关事项通知如下：</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一、高度重视住房安全保障工作</w:t>
      </w:r>
    </w:p>
    <w:p w:rsidR="00013116" w:rsidRPr="00013116" w:rsidRDefault="00013116" w:rsidP="00013116">
      <w:pPr>
        <w:spacing w:line="570" w:lineRule="exact"/>
        <w:ind w:firstLineChars="200" w:firstLine="632"/>
      </w:pPr>
      <w:r w:rsidRPr="00013116">
        <w:rPr>
          <w:rFonts w:hint="eastAsia"/>
        </w:rPr>
        <w:t>各区县要以习近平新时代中国特色社会主义思想为指导，全面贯彻落</w:t>
      </w:r>
      <w:proofErr w:type="gramStart"/>
      <w:r w:rsidRPr="00013116">
        <w:rPr>
          <w:rFonts w:hint="eastAsia"/>
        </w:rPr>
        <w:t>实习近</w:t>
      </w:r>
      <w:proofErr w:type="gramEnd"/>
      <w:r w:rsidRPr="00013116">
        <w:rPr>
          <w:rFonts w:hint="eastAsia"/>
        </w:rPr>
        <w:t>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w:t>
      </w:r>
      <w:r w:rsidRPr="00013116">
        <w:rPr>
          <w:rFonts w:hint="eastAsia"/>
        </w:rPr>
        <w:lastRenderedPageBreak/>
        <w:t>点对象住房安全保障工作落实落地落细，实现巩固拓展脱贫攻坚成果同乡村振兴有效衔接。</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 xml:space="preserve">二、精准认定农村危房改造补助对象　　</w:t>
      </w:r>
    </w:p>
    <w:p w:rsidR="00013116" w:rsidRPr="00013116" w:rsidRDefault="00013116" w:rsidP="00013116">
      <w:pPr>
        <w:spacing w:line="570" w:lineRule="exact"/>
        <w:ind w:firstLineChars="200" w:firstLine="632"/>
      </w:pPr>
      <w:r w:rsidRPr="00013116">
        <w:rPr>
          <w:rFonts w:hint="eastAsia"/>
        </w:rPr>
        <w:t>（一）农村危房改造补助对象</w:t>
      </w:r>
    </w:p>
    <w:p w:rsidR="00013116" w:rsidRPr="00013116" w:rsidRDefault="00013116" w:rsidP="00013116">
      <w:pPr>
        <w:spacing w:line="570" w:lineRule="exact"/>
        <w:ind w:firstLineChars="200" w:firstLine="632"/>
      </w:pPr>
      <w:r w:rsidRPr="00013116">
        <w:rPr>
          <w:rFonts w:hint="eastAsia"/>
        </w:rPr>
        <w:t>农村危房改造补助对象主要为经鉴定唯一住房安全等级属于C级或D级、或认定确属无房户的以下农村低收入群体：农村易返贫致贫户（包括脱贫不稳定户、边缘户）、低保户、农村分散供养特困人员、因病因灾因意外事故等刚性支出较大或收入大幅缩减导致基本生活出现严重困难家庭、</w:t>
      </w:r>
      <w:proofErr w:type="gramStart"/>
      <w:r w:rsidRPr="00013116">
        <w:rPr>
          <w:rFonts w:hint="eastAsia"/>
        </w:rPr>
        <w:t>农村低保边缘</w:t>
      </w:r>
      <w:proofErr w:type="gramEnd"/>
      <w:r w:rsidRPr="00013116">
        <w:rPr>
          <w:rFonts w:hint="eastAsia"/>
        </w:rPr>
        <w:t>家庭、未享受过农村住房保障政策支持</w:t>
      </w:r>
      <w:proofErr w:type="gramStart"/>
      <w:r w:rsidRPr="00013116">
        <w:rPr>
          <w:rFonts w:hint="eastAsia"/>
        </w:rPr>
        <w:t>且依靠</w:t>
      </w:r>
      <w:proofErr w:type="gramEnd"/>
      <w:r w:rsidRPr="00013116">
        <w:rPr>
          <w:rFonts w:hint="eastAsia"/>
        </w:rPr>
        <w:t>自身力量无法解决住房安全问题的其他脱贫户。已实施过农村危房改造但由于小型自然灾害等原因又变成危房且农户符合条件的，可将其再次纳入支持范围。</w:t>
      </w:r>
    </w:p>
    <w:p w:rsidR="00013116" w:rsidRPr="00013116" w:rsidRDefault="00013116" w:rsidP="00013116">
      <w:pPr>
        <w:spacing w:line="570" w:lineRule="exact"/>
        <w:ind w:firstLineChars="200" w:firstLine="632"/>
      </w:pPr>
      <w:r w:rsidRPr="00013116">
        <w:rPr>
          <w:rFonts w:hint="eastAsia"/>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w:t>
      </w:r>
      <w:proofErr w:type="gramStart"/>
      <w:r w:rsidRPr="00013116">
        <w:rPr>
          <w:rFonts w:hint="eastAsia"/>
        </w:rPr>
        <w:t>因灾倒损农房</w:t>
      </w:r>
      <w:proofErr w:type="gramEnd"/>
      <w:r w:rsidRPr="00013116">
        <w:rPr>
          <w:rFonts w:hint="eastAsia"/>
        </w:rPr>
        <w:t>恢复重建的农户；其他不符合农村危房改造政策的农户。</w:t>
      </w:r>
    </w:p>
    <w:p w:rsidR="00013116" w:rsidRPr="00013116" w:rsidRDefault="00013116" w:rsidP="00013116">
      <w:pPr>
        <w:spacing w:line="570" w:lineRule="exact"/>
        <w:ind w:firstLineChars="200" w:firstLine="632"/>
      </w:pPr>
      <w:r w:rsidRPr="00013116">
        <w:rPr>
          <w:rFonts w:hint="eastAsia"/>
        </w:rPr>
        <w:t>黔江区、荣昌区7度及以上抗震设防地区住房达不到当地抗震设防要求的农村低收入群体，通过拆除重建、加固改造等方式对住房实施改造的，可享受农村危房改造补助政策。</w:t>
      </w:r>
    </w:p>
    <w:p w:rsidR="00013116" w:rsidRPr="00013116" w:rsidRDefault="00013116" w:rsidP="00013116">
      <w:pPr>
        <w:spacing w:line="570" w:lineRule="exact"/>
        <w:ind w:firstLineChars="200" w:firstLine="632"/>
      </w:pPr>
      <w:r w:rsidRPr="00013116">
        <w:rPr>
          <w:rFonts w:hint="eastAsia"/>
        </w:rPr>
        <w:t>（二）农村危房改造补助对象认定</w:t>
      </w:r>
    </w:p>
    <w:p w:rsidR="00013116" w:rsidRPr="00013116" w:rsidRDefault="00013116" w:rsidP="00013116">
      <w:pPr>
        <w:spacing w:line="570" w:lineRule="exact"/>
        <w:ind w:firstLineChars="200" w:firstLine="632"/>
      </w:pPr>
      <w:r w:rsidRPr="00013116">
        <w:rPr>
          <w:rFonts w:hint="eastAsia"/>
        </w:rPr>
        <w:t>乡村振兴（扶贫）部门负责认定农村易返贫致贫户、因病因</w:t>
      </w:r>
      <w:r w:rsidRPr="00013116">
        <w:rPr>
          <w:rFonts w:hint="eastAsia"/>
        </w:rPr>
        <w:lastRenderedPageBreak/>
        <w:t>灾因意外事故等刚性支出较大或收入大幅缩减导致基本生活出现严重困难家庭、符合条件的其他脱贫户。民政部门负责认定农村低保户、农村分散供养特困人员、</w:t>
      </w:r>
      <w:proofErr w:type="gramStart"/>
      <w:r w:rsidRPr="00013116">
        <w:rPr>
          <w:rFonts w:hint="eastAsia"/>
        </w:rPr>
        <w:t>农村低保边缘</w:t>
      </w:r>
      <w:proofErr w:type="gramEnd"/>
      <w:r w:rsidRPr="00013116">
        <w:rPr>
          <w:rFonts w:hint="eastAsia"/>
        </w:rPr>
        <w:t>家庭（</w:t>
      </w:r>
      <w:proofErr w:type="gramStart"/>
      <w:r w:rsidRPr="00013116">
        <w:rPr>
          <w:rFonts w:hint="eastAsia"/>
        </w:rPr>
        <w:t>农村低保边缘</w:t>
      </w:r>
      <w:proofErr w:type="gramEnd"/>
      <w:r w:rsidRPr="00013116">
        <w:rPr>
          <w:rFonts w:hint="eastAsia"/>
        </w:rPr>
        <w:t>家庭待认定政策制定出台后执行）。住房城乡建设部门负责组织开展农村低收入群体住房安全等级鉴定。</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三、明确农村危房改造方式、建设标准</w:t>
      </w:r>
    </w:p>
    <w:p w:rsidR="00013116" w:rsidRPr="00013116" w:rsidRDefault="00013116" w:rsidP="00013116">
      <w:pPr>
        <w:spacing w:line="570" w:lineRule="exact"/>
        <w:ind w:firstLineChars="200" w:firstLine="632"/>
      </w:pPr>
      <w:r w:rsidRPr="00013116">
        <w:rPr>
          <w:rFonts w:hint="eastAsia"/>
        </w:rPr>
        <w:t>（一）改造方式</w:t>
      </w:r>
    </w:p>
    <w:p w:rsidR="00013116" w:rsidRPr="00013116" w:rsidRDefault="00013116" w:rsidP="00013116">
      <w:pPr>
        <w:spacing w:line="570" w:lineRule="exact"/>
        <w:ind w:firstLineChars="200" w:firstLine="632"/>
      </w:pPr>
      <w:r w:rsidRPr="00013116">
        <w:rPr>
          <w:rFonts w:hint="eastAsia"/>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rsidR="00013116" w:rsidRPr="00013116" w:rsidRDefault="00013116" w:rsidP="00013116">
      <w:pPr>
        <w:spacing w:line="570" w:lineRule="exact"/>
        <w:ind w:firstLineChars="200" w:firstLine="632"/>
      </w:pPr>
      <w:r w:rsidRPr="00013116">
        <w:rPr>
          <w:rFonts w:hint="eastAsia"/>
        </w:rPr>
        <w:t>（二）面积标准</w:t>
      </w:r>
    </w:p>
    <w:p w:rsidR="00013116" w:rsidRPr="00013116" w:rsidRDefault="00013116" w:rsidP="00013116">
      <w:pPr>
        <w:spacing w:line="570" w:lineRule="exact"/>
        <w:ind w:firstLineChars="200" w:firstLine="632"/>
      </w:pPr>
      <w:r w:rsidRPr="00013116">
        <w:rPr>
          <w:rFonts w:hint="eastAsia"/>
        </w:rPr>
        <w:t>农村D级危房改造重建新房、无房户新建住房的建筑面积标准由各区县在深入调查研究的基础上，结合本地实际情况确定。总体要求是：既实现改善住房条件目标，又不得因建房造成大额负债导致农村低收入群体返贫致贫，同时住房宅基地占地面积符合政策规定。</w:t>
      </w:r>
    </w:p>
    <w:p w:rsidR="00013116" w:rsidRPr="00013116" w:rsidRDefault="00013116" w:rsidP="00013116">
      <w:pPr>
        <w:spacing w:line="570" w:lineRule="exact"/>
        <w:ind w:firstLineChars="200" w:firstLine="632"/>
      </w:pPr>
      <w:r w:rsidRPr="00013116">
        <w:rPr>
          <w:rFonts w:hint="eastAsia"/>
        </w:rPr>
        <w:t>（三）竣工验收标准</w:t>
      </w:r>
    </w:p>
    <w:p w:rsidR="00013116" w:rsidRPr="00013116" w:rsidRDefault="00013116" w:rsidP="00013116">
      <w:pPr>
        <w:spacing w:line="570" w:lineRule="exact"/>
        <w:ind w:firstLineChars="200" w:firstLine="632"/>
      </w:pPr>
      <w:r w:rsidRPr="00013116">
        <w:rPr>
          <w:rFonts w:hint="eastAsia"/>
        </w:rPr>
        <w:t>修缮加固的住房应满足以下要求：危险点构件全部更换或维修；房屋安全隐患全部排除，达到住房安全要求。新建住房应满足以下要求：选址安全；基础牢靠，结构稳定，强度满足要求；</w:t>
      </w:r>
      <w:r w:rsidRPr="00013116">
        <w:rPr>
          <w:rFonts w:hint="eastAsia"/>
        </w:rPr>
        <w:lastRenderedPageBreak/>
        <w:t>抗震构造措施齐全、符合规定；围护结构和非结构构件与主体结构连接牢固；建筑材料质量合格；具备卫生厕所，做到人畜分离；建筑面积符合政策要求；房屋达到住房安全要求。鼓励有条件的区县推广绿色建材应用和新型建造方式，推进水冲式卫生厕所入户改造和建设，改善农村住房条件和居住环境。</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四、强化农村住房安全等级鉴定</w:t>
      </w:r>
    </w:p>
    <w:p w:rsidR="00013116" w:rsidRPr="00013116" w:rsidRDefault="00013116" w:rsidP="00013116">
      <w:pPr>
        <w:spacing w:line="570" w:lineRule="exact"/>
        <w:ind w:firstLineChars="200" w:firstLine="632"/>
      </w:pPr>
      <w:r w:rsidRPr="00013116">
        <w:rPr>
          <w:rFonts w:hint="eastAsia"/>
        </w:rPr>
        <w:t>各区县住房城乡建设部门要与乡村振兴（扶贫）、民政等部门加强协调联动和数据互通共享，健全完善农村低收入群体等重点对象住房安全动态监测机制。对于监测发现的疑似住房安全问题，要组织专业技术人员或聘请有资质的专业鉴定机构，按照市住房城乡建委《关于印发〈重庆市住房安全性鉴定技术导则〉的通知》（</w:t>
      </w:r>
      <w:proofErr w:type="gramStart"/>
      <w:r w:rsidRPr="00013116">
        <w:rPr>
          <w:rFonts w:hint="eastAsia"/>
        </w:rPr>
        <w:t>渝建村镇</w:t>
      </w:r>
      <w:proofErr w:type="gramEnd"/>
      <w:r w:rsidRPr="00013116">
        <w:rPr>
          <w:rFonts w:hint="eastAsia"/>
        </w:rPr>
        <w:t>〔2020〕5号）要求对住房安全等级进行鉴定，填写《农村住房安全等级鉴定报告表》（见附件1）或出具鉴定报告。</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 xml:space="preserve">五、严格农村危房改造补助审核审批程序　　</w:t>
      </w:r>
    </w:p>
    <w:p w:rsidR="00013116" w:rsidRPr="00013116" w:rsidRDefault="00013116" w:rsidP="00013116">
      <w:pPr>
        <w:spacing w:line="570" w:lineRule="exact"/>
        <w:ind w:firstLineChars="200" w:firstLine="632"/>
      </w:pPr>
      <w:r w:rsidRPr="00013116">
        <w:rPr>
          <w:rFonts w:hint="eastAsia"/>
        </w:rPr>
        <w:t>农村危房改造补助严格实行户申请、村评议、乡镇审核、</w:t>
      </w:r>
      <w:proofErr w:type="gramStart"/>
      <w:r w:rsidRPr="00013116">
        <w:rPr>
          <w:rFonts w:hint="eastAsia"/>
        </w:rPr>
        <w:t>区县审批</w:t>
      </w:r>
      <w:proofErr w:type="gramEnd"/>
      <w:r w:rsidRPr="00013116">
        <w:rPr>
          <w:rFonts w:hint="eastAsia"/>
        </w:rPr>
        <w:t>程序：</w:t>
      </w:r>
    </w:p>
    <w:p w:rsidR="00013116" w:rsidRPr="00013116" w:rsidRDefault="00013116" w:rsidP="00013116">
      <w:pPr>
        <w:spacing w:line="570" w:lineRule="exact"/>
        <w:ind w:firstLineChars="200" w:firstLine="632"/>
      </w:pPr>
      <w:r w:rsidRPr="00013116">
        <w:rPr>
          <w:rFonts w:hint="eastAsia"/>
        </w:rPr>
        <w:t>（一）户申请</w:t>
      </w:r>
    </w:p>
    <w:p w:rsidR="00013116" w:rsidRPr="00013116" w:rsidRDefault="00013116" w:rsidP="00013116">
      <w:pPr>
        <w:spacing w:line="570" w:lineRule="exact"/>
        <w:ind w:firstLineChars="200" w:firstLine="632"/>
      </w:pPr>
      <w:r w:rsidRPr="00013116">
        <w:rPr>
          <w:rFonts w:hint="eastAsia"/>
        </w:rPr>
        <w:t>符合农村危房改造补助条件的农户以户为单位，由户主向户籍所在地的村（社区）提出书面申请，填写《农村危房改造补助申请书》（见附件2），村（社区）受理申请后应如实登记。低保户如果户主未</w:t>
      </w:r>
      <w:proofErr w:type="gramStart"/>
      <w:r w:rsidRPr="00013116">
        <w:rPr>
          <w:rFonts w:hint="eastAsia"/>
        </w:rPr>
        <w:t>享受低保政策</w:t>
      </w:r>
      <w:proofErr w:type="gramEnd"/>
      <w:r w:rsidRPr="00013116">
        <w:rPr>
          <w:rFonts w:hint="eastAsia"/>
        </w:rPr>
        <w:t>但家庭其他成员有</w:t>
      </w:r>
      <w:proofErr w:type="gramStart"/>
      <w:r w:rsidRPr="00013116">
        <w:rPr>
          <w:rFonts w:hint="eastAsia"/>
        </w:rPr>
        <w:t>享受低保政策</w:t>
      </w:r>
      <w:proofErr w:type="gramEnd"/>
      <w:r w:rsidRPr="00013116">
        <w:rPr>
          <w:rFonts w:hint="eastAsia"/>
        </w:rPr>
        <w:t>的，</w:t>
      </w:r>
      <w:r w:rsidRPr="00013116">
        <w:rPr>
          <w:rFonts w:hint="eastAsia"/>
        </w:rPr>
        <w:lastRenderedPageBreak/>
        <w:t>由</w:t>
      </w:r>
      <w:proofErr w:type="gramStart"/>
      <w:r w:rsidRPr="00013116">
        <w:rPr>
          <w:rFonts w:hint="eastAsia"/>
        </w:rPr>
        <w:t>享受低保政策</w:t>
      </w:r>
      <w:proofErr w:type="gramEnd"/>
      <w:r w:rsidRPr="00013116">
        <w:rPr>
          <w:rFonts w:hint="eastAsia"/>
        </w:rPr>
        <w:t>的家庭成员提出申请，户主一并在申请书上签字。对于失能失</w:t>
      </w:r>
      <w:proofErr w:type="gramStart"/>
      <w:r w:rsidRPr="00013116">
        <w:rPr>
          <w:rFonts w:hint="eastAsia"/>
        </w:rPr>
        <w:t>智无法</w:t>
      </w:r>
      <w:proofErr w:type="gramEnd"/>
      <w:r w:rsidRPr="00013116">
        <w:rPr>
          <w:rFonts w:hint="eastAsia"/>
        </w:rPr>
        <w:t>提出申请的特殊人员，由村（社区）帮助其提出申请。</w:t>
      </w:r>
    </w:p>
    <w:p w:rsidR="00013116" w:rsidRPr="00013116" w:rsidRDefault="00013116" w:rsidP="00013116">
      <w:pPr>
        <w:spacing w:line="570" w:lineRule="exact"/>
        <w:ind w:firstLineChars="200" w:firstLine="632"/>
      </w:pPr>
      <w:r w:rsidRPr="00013116">
        <w:rPr>
          <w:rFonts w:hint="eastAsia"/>
        </w:rPr>
        <w:t>农户申请时应书面承诺，并提交下列申请资料：</w:t>
      </w:r>
    </w:p>
    <w:p w:rsidR="00013116" w:rsidRPr="00013116" w:rsidRDefault="00013116" w:rsidP="00013116">
      <w:pPr>
        <w:spacing w:line="570" w:lineRule="exact"/>
        <w:ind w:firstLineChars="200" w:firstLine="632"/>
      </w:pPr>
      <w:r w:rsidRPr="00013116">
        <w:rPr>
          <w:rFonts w:hint="eastAsia"/>
        </w:rPr>
        <w:t>1.农村危房改造农户申请书（申请人、户主应签字/按手印）；</w:t>
      </w:r>
    </w:p>
    <w:p w:rsidR="00013116" w:rsidRPr="00013116" w:rsidRDefault="00013116" w:rsidP="00013116">
      <w:pPr>
        <w:spacing w:line="570" w:lineRule="exact"/>
        <w:ind w:firstLineChars="200" w:firstLine="632"/>
      </w:pPr>
      <w:r w:rsidRPr="00013116">
        <w:rPr>
          <w:rFonts w:hint="eastAsia"/>
        </w:rPr>
        <w:t>2.户口簿、户主身份证原件（留存复印件）；</w:t>
      </w:r>
    </w:p>
    <w:p w:rsidR="00013116" w:rsidRPr="00013116" w:rsidRDefault="00013116" w:rsidP="00013116">
      <w:pPr>
        <w:spacing w:line="570" w:lineRule="exact"/>
        <w:ind w:firstLineChars="200" w:firstLine="632"/>
      </w:pPr>
      <w:r w:rsidRPr="00013116">
        <w:rPr>
          <w:rFonts w:hint="eastAsia"/>
        </w:rPr>
        <w:t>3. 农村低收入群体相关证明材料（留存复印件）。</w:t>
      </w:r>
    </w:p>
    <w:p w:rsidR="00013116" w:rsidRPr="00013116" w:rsidRDefault="00013116" w:rsidP="00013116">
      <w:pPr>
        <w:spacing w:line="570" w:lineRule="exact"/>
        <w:ind w:firstLineChars="200" w:firstLine="632"/>
      </w:pPr>
      <w:r w:rsidRPr="00013116">
        <w:rPr>
          <w:rFonts w:hint="eastAsia"/>
        </w:rPr>
        <w:t>（二）村评议</w:t>
      </w:r>
    </w:p>
    <w:p w:rsidR="00013116" w:rsidRPr="00013116" w:rsidRDefault="00013116" w:rsidP="00013116">
      <w:pPr>
        <w:spacing w:line="570" w:lineRule="exact"/>
        <w:ind w:firstLineChars="200" w:firstLine="632"/>
      </w:pPr>
      <w:r w:rsidRPr="00013116">
        <w:rPr>
          <w:rFonts w:hint="eastAsia"/>
        </w:rPr>
        <w:t>1.信息调查核实。村（社区）应组成调查组（至少由1名村干部和1名以上本村群众参加），通过入户调查、邻里走访等形式，对申请人家庭现状、住房条件、经济收入、是否接受过其他渠道的建房补助等情况进行调查核实。</w:t>
      </w:r>
    </w:p>
    <w:p w:rsidR="00013116" w:rsidRPr="00013116" w:rsidRDefault="00013116" w:rsidP="00013116">
      <w:pPr>
        <w:spacing w:line="570" w:lineRule="exact"/>
        <w:ind w:firstLineChars="200" w:firstLine="632"/>
      </w:pPr>
      <w:r w:rsidRPr="00013116">
        <w:rPr>
          <w:rFonts w:hint="eastAsia"/>
        </w:rPr>
        <w:t>2.成立村级评议小组。村（社区）组织建立村级民主评议小组，评议小组由村（社区）“两委”成员、村民小组长及村民代表等共同组成，村级评议小组组长由村（社区）“两委”书记、主任担任。</w:t>
      </w:r>
    </w:p>
    <w:p w:rsidR="00013116" w:rsidRPr="00013116" w:rsidRDefault="00013116" w:rsidP="00013116">
      <w:pPr>
        <w:spacing w:line="570" w:lineRule="exact"/>
        <w:ind w:firstLineChars="200" w:firstLine="632"/>
      </w:pPr>
      <w:r w:rsidRPr="00013116">
        <w:rPr>
          <w:rFonts w:hint="eastAsia"/>
        </w:rPr>
        <w:t>3.召开村级评议会议。村（社区）接到农户申请</w:t>
      </w:r>
      <w:proofErr w:type="gramStart"/>
      <w:r w:rsidRPr="00013116">
        <w:rPr>
          <w:rFonts w:hint="eastAsia"/>
        </w:rPr>
        <w:t>且信息</w:t>
      </w:r>
      <w:proofErr w:type="gramEnd"/>
      <w:r w:rsidRPr="00013116">
        <w:rPr>
          <w:rFonts w:hint="eastAsia"/>
        </w:rPr>
        <w:t>调查核实无误，应及时召开村级评议会议，同时填写《村（社区）农村危房改造评议记录表》（见附件3）。乡镇（街道）应安排人员到场监督。</w:t>
      </w:r>
    </w:p>
    <w:p w:rsidR="00013116" w:rsidRPr="00013116" w:rsidRDefault="00013116" w:rsidP="00013116">
      <w:pPr>
        <w:spacing w:line="570" w:lineRule="exact"/>
        <w:ind w:firstLineChars="200" w:firstLine="632"/>
      </w:pPr>
      <w:r w:rsidRPr="00013116">
        <w:rPr>
          <w:rFonts w:hint="eastAsia"/>
        </w:rPr>
        <w:t>4.村级公示。在村级评议结束后，村（社区）应将评议结果在村务公开栏进行公示（见附件4），公示时间不得少于7日。公</w:t>
      </w:r>
      <w:r w:rsidRPr="00013116">
        <w:rPr>
          <w:rFonts w:hint="eastAsia"/>
        </w:rPr>
        <w:lastRenderedPageBreak/>
        <w:t>示内容应包括但不限于通过村评议的农户基本情况、低收入群体类型、住房情况等。公示期满无异议后，所在村（社区）应及时将农户申请材料、民主评议记录、公示单、村民反馈意见等材料整理上报乡镇（街道）。</w:t>
      </w:r>
    </w:p>
    <w:p w:rsidR="00013116" w:rsidRPr="00013116" w:rsidRDefault="00013116" w:rsidP="00013116">
      <w:pPr>
        <w:spacing w:line="570" w:lineRule="exact"/>
        <w:ind w:firstLineChars="200" w:firstLine="632"/>
      </w:pPr>
      <w:r w:rsidRPr="00013116">
        <w:rPr>
          <w:rFonts w:hint="eastAsia"/>
        </w:rPr>
        <w:t>（三）乡镇审核</w:t>
      </w:r>
    </w:p>
    <w:p w:rsidR="00013116" w:rsidRPr="00013116" w:rsidRDefault="00013116" w:rsidP="00013116">
      <w:pPr>
        <w:spacing w:line="570" w:lineRule="exact"/>
        <w:ind w:firstLineChars="200" w:firstLine="632"/>
      </w:pPr>
      <w:r w:rsidRPr="00013116">
        <w:rPr>
          <w:rFonts w:hint="eastAsia"/>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县住房城乡建设部门。</w:t>
      </w:r>
    </w:p>
    <w:p w:rsidR="00013116" w:rsidRPr="00013116" w:rsidRDefault="00013116" w:rsidP="00013116">
      <w:pPr>
        <w:spacing w:line="570" w:lineRule="exact"/>
        <w:ind w:firstLineChars="200" w:firstLine="632"/>
      </w:pPr>
      <w:r w:rsidRPr="00013116">
        <w:rPr>
          <w:rFonts w:hint="eastAsia"/>
        </w:rPr>
        <w:t>乡镇（街道）审核的主要内容包括：村级上报资料是否齐全； 村级上报的年度农村危房改造对象是否符合条件；村级评定的程序和结果是否合法合</w:t>
      </w:r>
      <w:proofErr w:type="gramStart"/>
      <w:r w:rsidRPr="00013116">
        <w:rPr>
          <w:rFonts w:hint="eastAsia"/>
        </w:rPr>
        <w:t>规</w:t>
      </w:r>
      <w:proofErr w:type="gramEnd"/>
      <w:r w:rsidRPr="00013116">
        <w:rPr>
          <w:rFonts w:hint="eastAsia"/>
        </w:rPr>
        <w:t>。</w:t>
      </w:r>
    </w:p>
    <w:p w:rsidR="00013116" w:rsidRPr="00013116" w:rsidRDefault="00013116" w:rsidP="00013116">
      <w:pPr>
        <w:spacing w:line="570" w:lineRule="exact"/>
        <w:ind w:firstLineChars="200" w:firstLine="632"/>
      </w:pPr>
      <w:r w:rsidRPr="00013116">
        <w:rPr>
          <w:rFonts w:hint="eastAsia"/>
        </w:rPr>
        <w:t>（四）区县审批</w:t>
      </w:r>
    </w:p>
    <w:p w:rsidR="00013116" w:rsidRPr="00013116" w:rsidRDefault="00013116" w:rsidP="00013116">
      <w:pPr>
        <w:spacing w:line="570" w:lineRule="exact"/>
        <w:ind w:firstLineChars="200" w:firstLine="632"/>
      </w:pPr>
      <w:r w:rsidRPr="00013116">
        <w:rPr>
          <w:rFonts w:hint="eastAsia"/>
        </w:rPr>
        <w:t>区县住房城乡建设部门收到乡镇（街道）上报的审核材料后，应会同乡村振兴（扶贫）、民政等部门组织人员进行实地抽查核实，抽查比例不得低于30%，并提出审批意见（见附件6）。鼓励有条件的区县将审批结果在区县主要媒体进行公示。</w:t>
      </w:r>
    </w:p>
    <w:p w:rsidR="00013116" w:rsidRPr="00013116" w:rsidRDefault="00013116" w:rsidP="00013116">
      <w:pPr>
        <w:spacing w:line="570" w:lineRule="exact"/>
        <w:ind w:firstLineChars="200" w:firstLine="632"/>
        <w:rPr>
          <w:rFonts w:ascii="方正黑体_GBK" w:eastAsia="方正黑体_GBK"/>
        </w:rPr>
      </w:pPr>
      <w:r w:rsidRPr="00013116">
        <w:rPr>
          <w:rFonts w:ascii="方正黑体_GBK" w:eastAsia="方正黑体_GBK" w:hint="eastAsia"/>
        </w:rPr>
        <w:t>六、加强农村危房改造全过程管理</w:t>
      </w:r>
    </w:p>
    <w:p w:rsidR="00013116" w:rsidRPr="00013116" w:rsidRDefault="00013116" w:rsidP="00013116">
      <w:pPr>
        <w:spacing w:line="570" w:lineRule="exact"/>
        <w:ind w:firstLineChars="200" w:firstLine="632"/>
      </w:pPr>
      <w:r w:rsidRPr="00013116">
        <w:rPr>
          <w:rFonts w:hint="eastAsia"/>
        </w:rPr>
        <w:t>（一）加强质量安全管理</w:t>
      </w:r>
    </w:p>
    <w:p w:rsidR="00013116" w:rsidRPr="00013116" w:rsidRDefault="00013116" w:rsidP="00013116">
      <w:pPr>
        <w:spacing w:line="570" w:lineRule="exact"/>
        <w:ind w:firstLineChars="200" w:firstLine="632"/>
      </w:pPr>
      <w:r w:rsidRPr="00013116">
        <w:rPr>
          <w:rFonts w:hint="eastAsia"/>
        </w:rPr>
        <w:t>各区县住房城乡建设部门要按照《住房城乡建设部关于加强</w:t>
      </w:r>
      <w:r w:rsidRPr="00013116">
        <w:rPr>
          <w:rFonts w:hint="eastAsia"/>
        </w:rPr>
        <w:lastRenderedPageBreak/>
        <w:t>农村危房改造质量安全管理工作的通知》（建村〔2017〕47号）等文件要求，建立健全质量安全管理制度，切实提高农村危房改造质量安全管理水平。要因地制宜编制符合安全要求及农民生活习惯的农房设计通用图集，免费提供农户参考，引导农户选择低成本的改造方式。要加强农村建筑工匠培训，提高农村建筑工匠的技术水平，指导农户与承建的农村建筑工匠签订施工协议，明确双方责任义务。</w:t>
      </w:r>
    </w:p>
    <w:p w:rsidR="00013116" w:rsidRPr="00013116" w:rsidRDefault="00013116" w:rsidP="00013116">
      <w:pPr>
        <w:spacing w:line="570" w:lineRule="exact"/>
        <w:ind w:firstLineChars="200" w:firstLine="632"/>
      </w:pPr>
      <w:r w:rsidRPr="00013116">
        <w:rPr>
          <w:rFonts w:hint="eastAsia"/>
        </w:rPr>
        <w:t>（二）加大日常巡查力度</w:t>
      </w:r>
    </w:p>
    <w:p w:rsidR="00013116" w:rsidRPr="00013116" w:rsidRDefault="00013116" w:rsidP="00013116">
      <w:pPr>
        <w:spacing w:line="570" w:lineRule="exact"/>
        <w:ind w:firstLineChars="200" w:firstLine="632"/>
      </w:pPr>
      <w:r w:rsidRPr="00013116">
        <w:rPr>
          <w:rFonts w:hint="eastAsia"/>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各区县住房城乡建设部门要建立现场质量安全巡查制度，每年对有农村危房改造任务的乡镇巡查要实现全覆盖，原则上应抽取至少30%的农村危房改造对象进行现场巡查，并填写《农村危房改造质量安全巡查记录表》。</w:t>
      </w:r>
    </w:p>
    <w:p w:rsidR="00013116" w:rsidRPr="00013116" w:rsidRDefault="00013116" w:rsidP="00013116">
      <w:pPr>
        <w:spacing w:line="570" w:lineRule="exact"/>
        <w:ind w:firstLineChars="200" w:firstLine="632"/>
      </w:pPr>
      <w:r w:rsidRPr="00013116">
        <w:rPr>
          <w:rFonts w:hint="eastAsia"/>
        </w:rPr>
        <w:t>（三）切实做好竣工验收</w:t>
      </w:r>
    </w:p>
    <w:p w:rsidR="00013116" w:rsidRPr="00013116" w:rsidRDefault="00013116" w:rsidP="00013116">
      <w:pPr>
        <w:spacing w:line="570" w:lineRule="exact"/>
        <w:ind w:firstLineChars="200" w:firstLine="632"/>
      </w:pPr>
      <w:r w:rsidRPr="00013116">
        <w:rPr>
          <w:rFonts w:hint="eastAsia"/>
        </w:rPr>
        <w:t>农村危房改造竣工后，由区县住房城乡建设部门及时组织开展竣工验收工作。可以会同相关部门，组织乡镇、村（社区）、施工方、农户进行验收；可以通过购买服务委托第三</w:t>
      </w:r>
      <w:proofErr w:type="gramStart"/>
      <w:r w:rsidRPr="00013116">
        <w:rPr>
          <w:rFonts w:hint="eastAsia"/>
        </w:rPr>
        <w:t>方专业</w:t>
      </w:r>
      <w:proofErr w:type="gramEnd"/>
      <w:r w:rsidRPr="00013116">
        <w:rPr>
          <w:rFonts w:hint="eastAsia"/>
        </w:rPr>
        <w:t>机构进行验收。竣工验收时，应逐户逐项检查，填写《农村危房改造竣</w:t>
      </w:r>
      <w:r w:rsidRPr="00013116">
        <w:rPr>
          <w:rFonts w:hint="eastAsia"/>
        </w:rPr>
        <w:lastRenderedPageBreak/>
        <w:t>工验收表》（见附件8），需检查的项目全部合格的视为验收合格，不合格的项目要立即进行整改。凡验收不合格的须整改合格后，才能全额拨付补助资金。</w:t>
      </w:r>
    </w:p>
    <w:p w:rsidR="00013116" w:rsidRPr="00013116" w:rsidRDefault="00013116" w:rsidP="00013116">
      <w:pPr>
        <w:spacing w:line="570" w:lineRule="exact"/>
        <w:ind w:firstLineChars="200" w:firstLine="632"/>
      </w:pPr>
      <w:r w:rsidRPr="00013116">
        <w:rPr>
          <w:rFonts w:hint="eastAsia"/>
        </w:rPr>
        <w:t>（四）严格补助资金管理</w:t>
      </w:r>
    </w:p>
    <w:p w:rsidR="00013116" w:rsidRPr="00013116" w:rsidRDefault="00013116" w:rsidP="00013116">
      <w:pPr>
        <w:spacing w:line="570" w:lineRule="exact"/>
        <w:ind w:firstLineChars="200" w:firstLine="632"/>
      </w:pPr>
      <w:r w:rsidRPr="00013116">
        <w:rPr>
          <w:rFonts w:hint="eastAsia"/>
        </w:rPr>
        <w:t>各区县要按照《财政部 住房城乡建设部关于印发〈中央财政农村危房改造补助资金管理办法〉的通知》（</w:t>
      </w:r>
      <w:proofErr w:type="gramStart"/>
      <w:r w:rsidRPr="00013116">
        <w:rPr>
          <w:rFonts w:hint="eastAsia"/>
        </w:rPr>
        <w:t>财社〔2016〕</w:t>
      </w:r>
      <w:proofErr w:type="gramEnd"/>
      <w:r w:rsidRPr="00013116">
        <w:rPr>
          <w:rFonts w:hint="eastAsia"/>
        </w:rPr>
        <w:t>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rsidR="00013116" w:rsidRPr="00013116" w:rsidRDefault="00013116" w:rsidP="00013116">
      <w:pPr>
        <w:spacing w:line="570" w:lineRule="exact"/>
        <w:ind w:firstLineChars="200" w:firstLine="632"/>
      </w:pPr>
      <w:r w:rsidRPr="00013116">
        <w:rPr>
          <w:rFonts w:hint="eastAsia"/>
        </w:rPr>
        <w:t>各区县住房城乡建设部门竣工验收工作结束后，应及时向本级财政部门提出拨付补助资金的申请，同时提供所有农户准确无误的“一卡通”账户信息。财政部门在收到申请后，应在15日内完成补助资金拨付工作。对于支付给农户的农村危房改造补助资金，各区县应当根据实际情况分阶段按比例足额支付到农户“一卡通”</w:t>
      </w:r>
      <w:proofErr w:type="gramStart"/>
      <w:r w:rsidRPr="00013116">
        <w:rPr>
          <w:rFonts w:hint="eastAsia"/>
        </w:rPr>
        <w:t>帐户</w:t>
      </w:r>
      <w:proofErr w:type="gramEnd"/>
      <w:r w:rsidRPr="00013116">
        <w:rPr>
          <w:rFonts w:hint="eastAsia"/>
        </w:rPr>
        <w:t>，足额支付的日期不得晚于竣工验收后30日。</w:t>
      </w:r>
    </w:p>
    <w:p w:rsidR="00013116" w:rsidRPr="00013116" w:rsidRDefault="00013116" w:rsidP="00013116">
      <w:pPr>
        <w:spacing w:line="570" w:lineRule="exact"/>
        <w:ind w:firstLineChars="200" w:firstLine="632"/>
      </w:pPr>
      <w:r w:rsidRPr="00013116">
        <w:rPr>
          <w:rFonts w:hint="eastAsia"/>
        </w:rPr>
        <w:t>（五）健全档案管理</w:t>
      </w:r>
    </w:p>
    <w:p w:rsidR="00013116" w:rsidRPr="00013116" w:rsidRDefault="00013116" w:rsidP="00013116">
      <w:pPr>
        <w:spacing w:line="570" w:lineRule="exact"/>
        <w:ind w:firstLineChars="200" w:firstLine="632"/>
      </w:pPr>
      <w:r w:rsidRPr="00013116">
        <w:rPr>
          <w:rFonts w:hint="eastAsia"/>
        </w:rPr>
        <w:t>各区县要同步建立农村危房改造农户纸质档案管理制度，实行一户一档，确保批准一户、建档一户。“一户一档”材料应包括档案材料目录、农户申请、户口簿和身份证复印件、安全等级鉴定报告表、村级评议资料、乡镇审核和</w:t>
      </w:r>
      <w:proofErr w:type="gramStart"/>
      <w:r w:rsidRPr="00013116">
        <w:rPr>
          <w:rFonts w:hint="eastAsia"/>
        </w:rPr>
        <w:t>区县审批</w:t>
      </w:r>
      <w:proofErr w:type="gramEnd"/>
      <w:r w:rsidRPr="00013116">
        <w:rPr>
          <w:rFonts w:hint="eastAsia"/>
        </w:rPr>
        <w:t>材料、告知函、质量安全巡查资料、公示图片材料、改造前中后照片、竣工验收</w:t>
      </w:r>
      <w:r w:rsidRPr="00013116">
        <w:rPr>
          <w:rFonts w:hint="eastAsia"/>
        </w:rPr>
        <w:lastRenderedPageBreak/>
        <w:t>表、资金发放单据等资料。</w:t>
      </w:r>
    </w:p>
    <w:p w:rsidR="00013116" w:rsidRPr="00013116" w:rsidRDefault="00013116" w:rsidP="00013116">
      <w:pPr>
        <w:spacing w:line="570" w:lineRule="exact"/>
        <w:ind w:firstLineChars="200" w:firstLine="632"/>
      </w:pPr>
      <w:r w:rsidRPr="00013116">
        <w:rPr>
          <w:rFonts w:hint="eastAsia"/>
        </w:rPr>
        <w:t>（六）加强政策宣传</w:t>
      </w:r>
    </w:p>
    <w:p w:rsidR="00013116" w:rsidRPr="00013116" w:rsidRDefault="00013116" w:rsidP="00013116">
      <w:pPr>
        <w:spacing w:line="570" w:lineRule="exact"/>
        <w:ind w:firstLineChars="200" w:firstLine="632"/>
      </w:pPr>
      <w:r w:rsidRPr="00013116">
        <w:rPr>
          <w:rFonts w:hint="eastAsia"/>
        </w:rPr>
        <w:t>各区县要制作并全面推广农村危房改造“政策明白卡”（包括申请条件、评定公示程序、改造方式、建设标准、补助标准、举报电话等），并免费发放到每个危改户，确保所有</w:t>
      </w:r>
      <w:proofErr w:type="gramStart"/>
      <w:r w:rsidRPr="00013116">
        <w:rPr>
          <w:rFonts w:hint="eastAsia"/>
        </w:rPr>
        <w:t>危改户</w:t>
      </w:r>
      <w:proofErr w:type="gramEnd"/>
      <w:r w:rsidRPr="00013116">
        <w:rPr>
          <w:rFonts w:hint="eastAsia"/>
        </w:rPr>
        <w:t>都知晓政策。要继续执行农村危房改造获</w:t>
      </w:r>
      <w:proofErr w:type="gramStart"/>
      <w:r w:rsidRPr="00013116">
        <w:rPr>
          <w:rFonts w:hint="eastAsia"/>
        </w:rPr>
        <w:t>批对象</w:t>
      </w:r>
      <w:proofErr w:type="gramEnd"/>
      <w:r w:rsidRPr="00013116">
        <w:rPr>
          <w:rFonts w:hint="eastAsia"/>
        </w:rPr>
        <w:t>函告制度，</w:t>
      </w:r>
      <w:proofErr w:type="gramStart"/>
      <w:r w:rsidRPr="00013116">
        <w:rPr>
          <w:rFonts w:hint="eastAsia"/>
        </w:rPr>
        <w:t>区县审批</w:t>
      </w:r>
      <w:proofErr w:type="gramEnd"/>
      <w:r w:rsidRPr="00013116">
        <w:rPr>
          <w:rFonts w:hint="eastAsia"/>
        </w:rPr>
        <w:t>公示结束后，各乡镇（街道）应书面通知拟补助对象。要</w:t>
      </w:r>
      <w:proofErr w:type="gramStart"/>
      <w:r w:rsidRPr="00013116">
        <w:rPr>
          <w:rFonts w:hint="eastAsia"/>
        </w:rPr>
        <w:t>畅通问题</w:t>
      </w:r>
      <w:proofErr w:type="gramEnd"/>
      <w:r w:rsidRPr="00013116">
        <w:rPr>
          <w:rFonts w:hint="eastAsia"/>
        </w:rPr>
        <w:t>反映渠道，设立农村危房改造举报电话，在各村（社区）村务公开栏、乡镇（街道）政务公开栏显著位置公示，主动接受群众和社会各界监督。</w:t>
      </w:r>
    </w:p>
    <w:p w:rsidR="00013116" w:rsidRDefault="00013116" w:rsidP="00013116">
      <w:pPr>
        <w:spacing w:line="570" w:lineRule="exact"/>
        <w:ind w:firstLineChars="200" w:firstLine="632"/>
      </w:pPr>
      <w:r w:rsidRPr="00013116">
        <w:rPr>
          <w:rFonts w:hint="eastAsia"/>
        </w:rPr>
        <w:t>本通知印发之日起实施，原《关于进一步规范农村危房改造工作的通知》（</w:t>
      </w:r>
      <w:proofErr w:type="gramStart"/>
      <w:r w:rsidRPr="00013116">
        <w:rPr>
          <w:rFonts w:hint="eastAsia"/>
        </w:rPr>
        <w:t>渝建〔2018〕</w:t>
      </w:r>
      <w:proofErr w:type="gramEnd"/>
      <w:r w:rsidRPr="00013116">
        <w:rPr>
          <w:rFonts w:hint="eastAsia"/>
        </w:rPr>
        <w:t>509号）废止。</w:t>
      </w:r>
    </w:p>
    <w:p w:rsidR="00013116" w:rsidRPr="00013116" w:rsidRDefault="00013116" w:rsidP="00013116">
      <w:pPr>
        <w:spacing w:line="570" w:lineRule="exact"/>
        <w:ind w:firstLineChars="200" w:firstLine="632"/>
      </w:pPr>
    </w:p>
    <w:p w:rsidR="00013116" w:rsidRPr="00013116" w:rsidRDefault="00013116" w:rsidP="00013116">
      <w:pPr>
        <w:spacing w:line="570" w:lineRule="exact"/>
        <w:ind w:firstLineChars="200" w:firstLine="632"/>
      </w:pPr>
      <w:r w:rsidRPr="00013116">
        <w:rPr>
          <w:rFonts w:hint="eastAsia"/>
        </w:rPr>
        <w:t>附件：</w:t>
      </w:r>
    </w:p>
    <w:p w:rsidR="00013116" w:rsidRPr="00013116" w:rsidRDefault="00013116" w:rsidP="00013116">
      <w:pPr>
        <w:spacing w:line="570" w:lineRule="exact"/>
        <w:ind w:firstLineChars="200" w:firstLine="632"/>
      </w:pPr>
      <w:r w:rsidRPr="00013116">
        <w:rPr>
          <w:rFonts w:hint="eastAsia"/>
        </w:rPr>
        <w:t>1.农村住房安全等级鉴定报告表</w:t>
      </w:r>
    </w:p>
    <w:p w:rsidR="00013116" w:rsidRPr="00013116" w:rsidRDefault="00013116" w:rsidP="00013116">
      <w:pPr>
        <w:spacing w:line="570" w:lineRule="exact"/>
        <w:ind w:firstLineChars="200" w:firstLine="632"/>
      </w:pPr>
      <w:r w:rsidRPr="00013116">
        <w:rPr>
          <w:rFonts w:hint="eastAsia"/>
        </w:rPr>
        <w:t>2.农村危房改造补助申请书</w:t>
      </w:r>
    </w:p>
    <w:p w:rsidR="00013116" w:rsidRPr="00013116" w:rsidRDefault="00013116" w:rsidP="00013116">
      <w:pPr>
        <w:spacing w:line="570" w:lineRule="exact"/>
        <w:ind w:firstLineChars="200" w:firstLine="632"/>
      </w:pPr>
      <w:r w:rsidRPr="00013116">
        <w:rPr>
          <w:rFonts w:hint="eastAsia"/>
        </w:rPr>
        <w:t>3.村（社区）农村危房改造评议记录表</w:t>
      </w:r>
    </w:p>
    <w:p w:rsidR="00013116" w:rsidRPr="00013116" w:rsidRDefault="00013116" w:rsidP="00013116">
      <w:pPr>
        <w:spacing w:line="570" w:lineRule="exact"/>
        <w:ind w:firstLineChars="200" w:firstLine="632"/>
      </w:pPr>
      <w:r w:rsidRPr="00013116">
        <w:rPr>
          <w:rFonts w:hint="eastAsia"/>
        </w:rPr>
        <w:t>4.村（社区）农村危房改造评议结果公示</w:t>
      </w:r>
    </w:p>
    <w:p w:rsidR="00013116" w:rsidRPr="00013116" w:rsidRDefault="00013116" w:rsidP="00013116">
      <w:pPr>
        <w:spacing w:line="570" w:lineRule="exact"/>
        <w:ind w:firstLineChars="200" w:firstLine="632"/>
      </w:pPr>
      <w:r w:rsidRPr="00013116">
        <w:rPr>
          <w:rFonts w:hint="eastAsia"/>
        </w:rPr>
        <w:t>5.乡镇（街道）农村危房改造审核结果公示</w:t>
      </w:r>
    </w:p>
    <w:p w:rsidR="00013116" w:rsidRPr="00013116" w:rsidRDefault="00013116" w:rsidP="00013116">
      <w:pPr>
        <w:spacing w:line="570" w:lineRule="exact"/>
        <w:ind w:firstLineChars="200" w:firstLine="632"/>
      </w:pPr>
      <w:r w:rsidRPr="00013116">
        <w:rPr>
          <w:rFonts w:hint="eastAsia"/>
        </w:rPr>
        <w:t>6.农村危房改造审批表</w:t>
      </w:r>
    </w:p>
    <w:p w:rsidR="00013116" w:rsidRPr="00013116" w:rsidRDefault="00013116" w:rsidP="00013116">
      <w:pPr>
        <w:spacing w:line="570" w:lineRule="exact"/>
        <w:ind w:firstLineChars="200" w:firstLine="632"/>
      </w:pPr>
      <w:r w:rsidRPr="00013116">
        <w:rPr>
          <w:rFonts w:hint="eastAsia"/>
        </w:rPr>
        <w:t>7.农村危房改造质量安全巡查记录表</w:t>
      </w:r>
    </w:p>
    <w:p w:rsidR="00013116" w:rsidRPr="00013116" w:rsidRDefault="00013116" w:rsidP="00013116">
      <w:pPr>
        <w:spacing w:line="570" w:lineRule="exact"/>
        <w:ind w:firstLineChars="200" w:firstLine="632"/>
      </w:pPr>
      <w:r w:rsidRPr="00013116">
        <w:rPr>
          <w:rFonts w:hint="eastAsia"/>
        </w:rPr>
        <w:t>8.农村危房改造竣工验收表</w:t>
      </w:r>
    </w:p>
    <w:p w:rsidR="00013116" w:rsidRDefault="00013116" w:rsidP="00013116">
      <w:pPr>
        <w:spacing w:line="570" w:lineRule="exact"/>
        <w:ind w:firstLineChars="200" w:firstLine="632"/>
      </w:pPr>
      <w:r w:rsidRPr="00013116">
        <w:rPr>
          <w:rFonts w:hint="eastAsia"/>
        </w:rPr>
        <w:lastRenderedPageBreak/>
        <w:t>9.住房城乡建设部 财政部 民政部 国家乡村</w:t>
      </w:r>
      <w:proofErr w:type="gramStart"/>
      <w:r w:rsidRPr="00013116">
        <w:rPr>
          <w:rFonts w:hint="eastAsia"/>
        </w:rPr>
        <w:t>振兴局</w:t>
      </w:r>
      <w:proofErr w:type="gramEnd"/>
      <w:r w:rsidRPr="00013116">
        <w:rPr>
          <w:rFonts w:hint="eastAsia"/>
        </w:rPr>
        <w:t>关于做好农村低收入群体等重点对象住房安全保障工作的实施意见</w:t>
      </w:r>
    </w:p>
    <w:p w:rsidR="00013116" w:rsidRPr="00013116" w:rsidRDefault="00013116" w:rsidP="00013116">
      <w:pPr>
        <w:spacing w:line="570" w:lineRule="exact"/>
        <w:ind w:firstLineChars="200" w:firstLine="632"/>
      </w:pPr>
    </w:p>
    <w:p w:rsidR="00013116" w:rsidRDefault="00013116" w:rsidP="00013116">
      <w:pPr>
        <w:spacing w:line="570" w:lineRule="exact"/>
        <w:ind w:firstLineChars="200" w:firstLine="632"/>
        <w:jc w:val="right"/>
      </w:pPr>
      <w:r w:rsidRPr="00013116">
        <w:rPr>
          <w:rFonts w:hint="eastAsia"/>
        </w:rPr>
        <w:t>重庆市住房和城乡建设委员会</w:t>
      </w:r>
      <w:r w:rsidRPr="00013116">
        <w:rPr>
          <w:rFonts w:hint="eastAsia"/>
        </w:rPr>
        <w:t> </w:t>
      </w:r>
      <w:r w:rsidRPr="00013116">
        <w:rPr>
          <w:rFonts w:hint="eastAsia"/>
        </w:rPr>
        <w:t xml:space="preserve"> </w:t>
      </w:r>
      <w:r w:rsidRPr="00013116">
        <w:rPr>
          <w:rFonts w:hint="eastAsia"/>
        </w:rPr>
        <w:t> </w:t>
      </w:r>
      <w:r w:rsidRPr="00013116">
        <w:rPr>
          <w:rFonts w:hint="eastAsia"/>
        </w:rPr>
        <w:t xml:space="preserve"> </w:t>
      </w:r>
      <w:r w:rsidRPr="00013116">
        <w:rPr>
          <w:rFonts w:hint="eastAsia"/>
        </w:rPr>
        <w:t> </w:t>
      </w:r>
      <w:r w:rsidRPr="00013116">
        <w:rPr>
          <w:rFonts w:hint="eastAsia"/>
        </w:rPr>
        <w:t xml:space="preserve"> </w:t>
      </w:r>
      <w:r w:rsidRPr="00013116">
        <w:rPr>
          <w:rFonts w:hint="eastAsia"/>
        </w:rPr>
        <w:t> </w:t>
      </w:r>
      <w:r w:rsidRPr="00013116">
        <w:rPr>
          <w:rFonts w:hint="eastAsia"/>
        </w:rPr>
        <w:t xml:space="preserve"> 重庆市财政局</w:t>
      </w:r>
    </w:p>
    <w:p w:rsidR="00013116" w:rsidRPr="00013116" w:rsidRDefault="00013116" w:rsidP="00013116">
      <w:pPr>
        <w:spacing w:line="570" w:lineRule="exact"/>
        <w:ind w:firstLineChars="200" w:firstLine="632"/>
        <w:jc w:val="right"/>
      </w:pPr>
    </w:p>
    <w:p w:rsidR="00013116" w:rsidRDefault="00013116" w:rsidP="00013116">
      <w:pPr>
        <w:spacing w:line="570" w:lineRule="exact"/>
        <w:ind w:firstLineChars="200" w:firstLine="632"/>
        <w:jc w:val="right"/>
      </w:pPr>
      <w:r w:rsidRPr="00013116">
        <w:rPr>
          <w:rFonts w:hint="eastAsia"/>
        </w:rPr>
        <w:t>重庆市民政局</w:t>
      </w:r>
      <w:r w:rsidRPr="00013116">
        <w:rPr>
          <w:rFonts w:hint="eastAsia"/>
        </w:rPr>
        <w:t> </w:t>
      </w:r>
      <w:r w:rsidRPr="00013116">
        <w:rPr>
          <w:rFonts w:hint="eastAsia"/>
        </w:rPr>
        <w:t xml:space="preserve"> </w:t>
      </w:r>
      <w:r w:rsidRPr="00013116">
        <w:rPr>
          <w:rFonts w:hint="eastAsia"/>
        </w:rPr>
        <w:t> </w:t>
      </w:r>
      <w:r w:rsidRPr="00013116">
        <w:rPr>
          <w:rFonts w:hint="eastAsia"/>
        </w:rPr>
        <w:t xml:space="preserve"> </w:t>
      </w:r>
      <w:r w:rsidRPr="00013116">
        <w:rPr>
          <w:rFonts w:hint="eastAsia"/>
        </w:rPr>
        <w:t> </w:t>
      </w:r>
      <w:r w:rsidRPr="00013116">
        <w:rPr>
          <w:rFonts w:hint="eastAsia"/>
        </w:rPr>
        <w:t xml:space="preserve"> </w:t>
      </w:r>
      <w:r w:rsidRPr="00013116">
        <w:rPr>
          <w:rFonts w:hint="eastAsia"/>
        </w:rPr>
        <w:t> </w:t>
      </w:r>
      <w:r w:rsidRPr="00013116">
        <w:rPr>
          <w:rFonts w:hint="eastAsia"/>
        </w:rPr>
        <w:t xml:space="preserve"> </w:t>
      </w:r>
      <w:r w:rsidRPr="00013116">
        <w:rPr>
          <w:rFonts w:hint="eastAsia"/>
        </w:rPr>
        <w:t> </w:t>
      </w:r>
      <w:r w:rsidRPr="00013116">
        <w:rPr>
          <w:rFonts w:hint="eastAsia"/>
        </w:rPr>
        <w:t>重庆市扶贫开发办公室（代章）</w:t>
      </w:r>
    </w:p>
    <w:p w:rsidR="00013116" w:rsidRPr="00013116" w:rsidRDefault="00013116" w:rsidP="00013116">
      <w:pPr>
        <w:spacing w:line="570" w:lineRule="exact"/>
        <w:ind w:firstLineChars="200" w:firstLine="632"/>
        <w:jc w:val="right"/>
      </w:pPr>
    </w:p>
    <w:p w:rsidR="00013116" w:rsidRPr="00013116" w:rsidRDefault="00013116" w:rsidP="00013116">
      <w:pPr>
        <w:spacing w:line="570" w:lineRule="exact"/>
        <w:ind w:firstLineChars="200" w:firstLine="632"/>
        <w:jc w:val="right"/>
      </w:pPr>
      <w:r w:rsidRPr="00013116">
        <w:rPr>
          <w:rFonts w:hint="eastAsia"/>
        </w:rPr>
        <w:t>2021年5月25日</w:t>
      </w:r>
    </w:p>
    <w:p w:rsidR="000C6434" w:rsidRDefault="000C6434" w:rsidP="00013116">
      <w:pPr>
        <w:spacing w:line="570" w:lineRule="exact"/>
        <w:ind w:firstLineChars="200" w:firstLine="632"/>
      </w:pPr>
    </w:p>
    <w:sectPr w:rsidR="000C6434" w:rsidSect="00716EEC">
      <w:pgSz w:w="11906" w:h="16838"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16" w:rsidRDefault="00013116" w:rsidP="00013116">
      <w:r>
        <w:separator/>
      </w:r>
    </w:p>
  </w:endnote>
  <w:endnote w:type="continuationSeparator" w:id="0">
    <w:p w:rsidR="00013116" w:rsidRDefault="00013116" w:rsidP="0001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16" w:rsidRDefault="00013116" w:rsidP="00013116">
      <w:r>
        <w:separator/>
      </w:r>
    </w:p>
  </w:footnote>
  <w:footnote w:type="continuationSeparator" w:id="0">
    <w:p w:rsidR="00013116" w:rsidRDefault="00013116" w:rsidP="0001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BD"/>
    <w:rsid w:val="00013116"/>
    <w:rsid w:val="000C6434"/>
    <w:rsid w:val="003C0D15"/>
    <w:rsid w:val="00716EEC"/>
    <w:rsid w:val="00AC28BD"/>
    <w:rsid w:val="00D0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仿宋_GBK" w:eastAsia="方正仿宋_GBK" w:hAnsi="Times New Roman" w:cstheme="minorBidi"/>
        <w:kern w:val="2"/>
        <w:sz w:val="32"/>
        <w:szCs w:val="4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116"/>
    <w:rPr>
      <w:sz w:val="18"/>
      <w:szCs w:val="18"/>
    </w:rPr>
  </w:style>
  <w:style w:type="paragraph" w:styleId="a4">
    <w:name w:val="footer"/>
    <w:basedOn w:val="a"/>
    <w:link w:val="Char0"/>
    <w:uiPriority w:val="99"/>
    <w:unhideWhenUsed/>
    <w:rsid w:val="00013116"/>
    <w:pPr>
      <w:tabs>
        <w:tab w:val="center" w:pos="4153"/>
        <w:tab w:val="right" w:pos="8306"/>
      </w:tabs>
      <w:snapToGrid w:val="0"/>
      <w:jc w:val="left"/>
    </w:pPr>
    <w:rPr>
      <w:sz w:val="18"/>
      <w:szCs w:val="18"/>
    </w:rPr>
  </w:style>
  <w:style w:type="character" w:customStyle="1" w:styleId="Char0">
    <w:name w:val="页脚 Char"/>
    <w:basedOn w:val="a0"/>
    <w:link w:val="a4"/>
    <w:uiPriority w:val="99"/>
    <w:rsid w:val="000131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方正仿宋_GBK" w:eastAsia="方正仿宋_GBK" w:hAnsi="Times New Roman" w:cstheme="minorBidi"/>
        <w:kern w:val="2"/>
        <w:sz w:val="32"/>
        <w:szCs w:val="4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116"/>
    <w:rPr>
      <w:sz w:val="18"/>
      <w:szCs w:val="18"/>
    </w:rPr>
  </w:style>
  <w:style w:type="paragraph" w:styleId="a4">
    <w:name w:val="footer"/>
    <w:basedOn w:val="a"/>
    <w:link w:val="Char0"/>
    <w:uiPriority w:val="99"/>
    <w:unhideWhenUsed/>
    <w:rsid w:val="00013116"/>
    <w:pPr>
      <w:tabs>
        <w:tab w:val="center" w:pos="4153"/>
        <w:tab w:val="right" w:pos="8306"/>
      </w:tabs>
      <w:snapToGrid w:val="0"/>
      <w:jc w:val="left"/>
    </w:pPr>
    <w:rPr>
      <w:sz w:val="18"/>
      <w:szCs w:val="18"/>
    </w:rPr>
  </w:style>
  <w:style w:type="character" w:customStyle="1" w:styleId="Char0">
    <w:name w:val="页脚 Char"/>
    <w:basedOn w:val="a0"/>
    <w:link w:val="a4"/>
    <w:uiPriority w:val="99"/>
    <w:rsid w:val="000131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2023-01-06T03:03:00Z</dcterms:created>
  <dcterms:modified xsi:type="dcterms:W3CDTF">2023-01-06T03:06:00Z</dcterms:modified>
</cp:coreProperties>
</file>