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沙坪坝区第六批非物质文化遗产项目名录名单</w:t>
      </w:r>
    </w:p>
    <w:tbl>
      <w:tblPr>
        <w:tblStyle w:val="8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14"/>
        <w:gridCol w:w="3294"/>
        <w:gridCol w:w="1687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编号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申报地区或</w:t>
            </w:r>
          </w:p>
          <w:p>
            <w:pPr>
              <w:widowControl/>
              <w:spacing w:line="460" w:lineRule="exact"/>
              <w:jc w:val="center"/>
              <w:rPr>
                <w:rFonts w:ascii="方正黑体_GBK" w:hAnsi="方正黑体_GBK" w:eastAsia="方正黑体_GBK" w:cs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Ⅰ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沙坪坝民间故事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民间文学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沙坪坝区文化馆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Ⅱ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泛川派古琴艺术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一缦居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古琴艺术、巴虞古琴艺术、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“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芯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古琴艺术、沙磁斫琴）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传统音乐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磁器口街道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沙坪坝街道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Ⅶ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柏木坊烙画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传统美术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沙坪坝区文化馆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Ⅶ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渝薇坊叶雕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Ⅶ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磁器口剪纸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41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朱氏木雕技艺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新桥街道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42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陶器刻花装饰技艺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沙坪坝街道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43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沙磁旗袍制作技艺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44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尺八、箫制作技艺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沙坪坝区文化馆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45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沙磁金缮修复技艺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沙坪坝区文化馆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46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蒋胡豆制作技艺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歌乐山街道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47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于记老铺子木锤酥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48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双嗒小磨芝麻油制作技艺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歌乐山街道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49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双嗒鲜花椒油制作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歌乐山街道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50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磁器口糍粑传统制作技艺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51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徐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鼎盛民间菜制作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技艺（</w:t>
            </w:r>
            <w:r>
              <w:rPr>
                <w:rFonts w:hint="eastAsia" w:ascii="Times New Roman" w:hAnsi="方正仿宋_GBK" w:eastAsia="方正仿宋_GBK"/>
                <w:bCs/>
                <w:sz w:val="24"/>
                <w:szCs w:val="24"/>
              </w:rPr>
              <w:t>鼎盛飞龙鱼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</w:rPr>
              <w:t>制作技艺、</w:t>
            </w:r>
            <w:r>
              <w:rPr>
                <w:rFonts w:hint="eastAsia" w:ascii="Times New Roman" w:hAnsi="方正仿宋_GBK" w:eastAsia="方正仿宋_GBK"/>
                <w:bCs/>
                <w:sz w:val="24"/>
                <w:szCs w:val="24"/>
              </w:rPr>
              <w:t>鼎盛大刀烧白制作技艺、鼎盛花椒骨</w:t>
            </w:r>
            <w:r>
              <w:rPr>
                <w:rFonts w:hint="eastAsia" w:ascii="Times New Roman" w:hAnsi="方正仿宋_GBK" w:eastAsia="方正仿宋_GBK"/>
                <w:sz w:val="24"/>
                <w:szCs w:val="24"/>
              </w:rPr>
              <w:t>制作技艺）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渝碚路街道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52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曾胖娃番茄牛肉牛尾汤制作技艺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覃家岗街道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53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一品红养生肚子鸡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天星桥街道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19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54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耙二哥老火锅腰片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腌制技艺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双碑街道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55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十吉酱香型火锅底料制作技艺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渝碚路街道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56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赵氏叫花鸡传统制作技艺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57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闻麻鸭传统制作技艺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渝碚路街道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58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歌乐山林中乐辣子鸡制作技艺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歌乐山街道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59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磁器口豆汤毛血旺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60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黑体"/>
                <w:bCs/>
                <w:spacing w:val="-11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bCs/>
                <w:spacing w:val="-11"/>
                <w:sz w:val="24"/>
                <w:szCs w:val="24"/>
              </w:rPr>
              <w:t>广积良传统菜制作技艺</w:t>
            </w:r>
          </w:p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bCs/>
                <w:sz w:val="24"/>
                <w:szCs w:val="24"/>
              </w:rPr>
              <w:t>（黑竹笋香鸡制作技艺、橙香冰糖肘制作技艺、农家镶碗制作技艺）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小龙坎街道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61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Style w:val="17"/>
                <w:rFonts w:hint="eastAsia" w:ascii="Times New Roman" w:hAnsi="方正仿宋_GBK" w:eastAsia="方正仿宋_GBK" w:cs="Times New Roman"/>
                <w:spacing w:val="-11"/>
                <w:sz w:val="24"/>
                <w:szCs w:val="24"/>
              </w:rPr>
              <w:t>黑豆花鼎锅鸡制作技艺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62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Style w:val="17"/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沈氏烤鱼制作技艺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沙坪坝街道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28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Ⅷ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63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Style w:val="17"/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7"/>
                <w:rFonts w:hint="eastAsia" w:ascii="Times New Roman" w:hAnsi="Times New Roman" w:eastAsia="方正仿宋_GBK" w:cs="Times New Roman"/>
                <w:sz w:val="24"/>
                <w:szCs w:val="24"/>
              </w:rPr>
              <w:t>老街陈建平麻花制作技艺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hint="eastAsia" w:ascii="Times New Roman" w:hAnsi="方正仿宋_GBK" w:eastAsia="方正仿宋_GBK"/>
                <w:kern w:val="0"/>
                <w:sz w:val="24"/>
                <w:szCs w:val="24"/>
              </w:rPr>
              <w:t>磁器口街道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29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Ⅸ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重庆辅仁堂手缠法</w:t>
            </w: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传统医药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天星桥街道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30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Ⅸ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义合公雷神艾灸条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制作技艺</w:t>
            </w: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土湾街道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  <w:szCs w:val="24"/>
              </w:rPr>
              <w:t>31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Ⅹ</w:t>
            </w: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hAnsi="Times New Roman" w:eastAsia="方正仿宋_GBK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川东茶艺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napToGrid w:val="0"/>
                <w:kern w:val="0"/>
                <w:sz w:val="24"/>
                <w:szCs w:val="24"/>
              </w:rPr>
              <w:t>民俗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方正仿宋_GBK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沙坪坝区文化馆</w:t>
            </w:r>
          </w:p>
        </w:tc>
      </w:tr>
    </w:tbl>
    <w:p>
      <w:pPr>
        <w:spacing w:line="20" w:lineRule="exact"/>
        <w:rPr>
          <w:rFonts w:ascii="Calibri" w:hAnsi="Calibri" w:eastAsia="宋体" w:cs="黑体"/>
        </w:rPr>
      </w:pPr>
    </w:p>
    <w:p>
      <w:pPr>
        <w:spacing w:line="560" w:lineRule="exact"/>
        <w:ind w:righ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right="64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right="64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5" w:left="1588" w:header="851" w:footer="85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021534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numPr>
            <w:ilvl w:val="0"/>
            <w:numId w:val="1"/>
          </w:numPr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1222840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numPr>
            <w:ilvl w:val="0"/>
            <w:numId w:val="2"/>
          </w:numPr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5" w:rightChars="174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804BC"/>
    <w:multiLevelType w:val="multilevel"/>
    <w:tmpl w:val="463804B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05C68DE"/>
    <w:multiLevelType w:val="multilevel"/>
    <w:tmpl w:val="605C68DE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12"/>
    <w:rsid w:val="00020F12"/>
    <w:rsid w:val="00032FFE"/>
    <w:rsid w:val="00053F34"/>
    <w:rsid w:val="0006583B"/>
    <w:rsid w:val="00096C62"/>
    <w:rsid w:val="000C6F73"/>
    <w:rsid w:val="000D5408"/>
    <w:rsid w:val="00121805"/>
    <w:rsid w:val="001421FF"/>
    <w:rsid w:val="00163A8C"/>
    <w:rsid w:val="00174433"/>
    <w:rsid w:val="001A0604"/>
    <w:rsid w:val="001D569B"/>
    <w:rsid w:val="002450ED"/>
    <w:rsid w:val="002472CD"/>
    <w:rsid w:val="002528FA"/>
    <w:rsid w:val="00291B19"/>
    <w:rsid w:val="00297C82"/>
    <w:rsid w:val="002C7A6B"/>
    <w:rsid w:val="002C7B56"/>
    <w:rsid w:val="002F005F"/>
    <w:rsid w:val="002F58C6"/>
    <w:rsid w:val="0030697F"/>
    <w:rsid w:val="00313DFE"/>
    <w:rsid w:val="003172D5"/>
    <w:rsid w:val="00361E5D"/>
    <w:rsid w:val="003669B7"/>
    <w:rsid w:val="00397F81"/>
    <w:rsid w:val="003D7403"/>
    <w:rsid w:val="003E31ED"/>
    <w:rsid w:val="0040463A"/>
    <w:rsid w:val="004175A4"/>
    <w:rsid w:val="00440A72"/>
    <w:rsid w:val="00456443"/>
    <w:rsid w:val="004D2B6D"/>
    <w:rsid w:val="004D2EED"/>
    <w:rsid w:val="004D315C"/>
    <w:rsid w:val="004D6183"/>
    <w:rsid w:val="004F3A6F"/>
    <w:rsid w:val="005179A5"/>
    <w:rsid w:val="005361AE"/>
    <w:rsid w:val="005429D3"/>
    <w:rsid w:val="00567676"/>
    <w:rsid w:val="00570E96"/>
    <w:rsid w:val="005853B1"/>
    <w:rsid w:val="005B00CF"/>
    <w:rsid w:val="005C2ECD"/>
    <w:rsid w:val="005C75E6"/>
    <w:rsid w:val="00606D41"/>
    <w:rsid w:val="00606FBB"/>
    <w:rsid w:val="0062632F"/>
    <w:rsid w:val="00630233"/>
    <w:rsid w:val="00670DF0"/>
    <w:rsid w:val="00685B51"/>
    <w:rsid w:val="00697546"/>
    <w:rsid w:val="006A26B7"/>
    <w:rsid w:val="006C792F"/>
    <w:rsid w:val="006F54F8"/>
    <w:rsid w:val="006F78D6"/>
    <w:rsid w:val="007155BE"/>
    <w:rsid w:val="00753D4E"/>
    <w:rsid w:val="007602A0"/>
    <w:rsid w:val="00791EC4"/>
    <w:rsid w:val="007929A1"/>
    <w:rsid w:val="007A1986"/>
    <w:rsid w:val="007A502F"/>
    <w:rsid w:val="007E2DE0"/>
    <w:rsid w:val="007F6A65"/>
    <w:rsid w:val="0080141B"/>
    <w:rsid w:val="00804197"/>
    <w:rsid w:val="00873658"/>
    <w:rsid w:val="00877339"/>
    <w:rsid w:val="008D23AF"/>
    <w:rsid w:val="00937AD0"/>
    <w:rsid w:val="009465FB"/>
    <w:rsid w:val="009702B4"/>
    <w:rsid w:val="00975896"/>
    <w:rsid w:val="009A59AB"/>
    <w:rsid w:val="00A6012C"/>
    <w:rsid w:val="00A63346"/>
    <w:rsid w:val="00A70DB3"/>
    <w:rsid w:val="00AB5CF9"/>
    <w:rsid w:val="00AF5584"/>
    <w:rsid w:val="00B0445E"/>
    <w:rsid w:val="00B05A67"/>
    <w:rsid w:val="00B6588C"/>
    <w:rsid w:val="00B838B1"/>
    <w:rsid w:val="00B92249"/>
    <w:rsid w:val="00BA7569"/>
    <w:rsid w:val="00BB64D7"/>
    <w:rsid w:val="00BC3E87"/>
    <w:rsid w:val="00BF387A"/>
    <w:rsid w:val="00C05C5C"/>
    <w:rsid w:val="00C10286"/>
    <w:rsid w:val="00C44CF3"/>
    <w:rsid w:val="00C745FA"/>
    <w:rsid w:val="00C76753"/>
    <w:rsid w:val="00CA0A76"/>
    <w:rsid w:val="00CB057C"/>
    <w:rsid w:val="00CD4D08"/>
    <w:rsid w:val="00CD51CC"/>
    <w:rsid w:val="00D0351F"/>
    <w:rsid w:val="00D1066F"/>
    <w:rsid w:val="00D1567A"/>
    <w:rsid w:val="00D200C8"/>
    <w:rsid w:val="00D37777"/>
    <w:rsid w:val="00D64B52"/>
    <w:rsid w:val="00D77C29"/>
    <w:rsid w:val="00DB7F66"/>
    <w:rsid w:val="00E079EE"/>
    <w:rsid w:val="00E250C3"/>
    <w:rsid w:val="00E974FC"/>
    <w:rsid w:val="00EC3364"/>
    <w:rsid w:val="00EF0B60"/>
    <w:rsid w:val="00EF1FF6"/>
    <w:rsid w:val="00F95980"/>
    <w:rsid w:val="00FB6724"/>
    <w:rsid w:val="00FD2163"/>
    <w:rsid w:val="EF7DB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方正仿宋_GBK" w:cs="Times New Roman"/>
      <w:kern w:val="0"/>
      <w:sz w:val="24"/>
      <w:szCs w:val="24"/>
    </w:rPr>
  </w:style>
  <w:style w:type="paragraph" w:styleId="7">
    <w:name w:val="Title"/>
    <w:basedOn w:val="1"/>
    <w:next w:val="1"/>
    <w:link w:val="16"/>
    <w:qFormat/>
    <w:uiPriority w:val="99"/>
    <w:pPr>
      <w:widowControl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日期 Char"/>
    <w:basedOn w:val="10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10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4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码1"/>
    <w:basedOn w:val="10"/>
    <w:qFormat/>
    <w:uiPriority w:val="0"/>
  </w:style>
  <w:style w:type="character" w:customStyle="1" w:styleId="16">
    <w:name w:val="标题 Char"/>
    <w:basedOn w:val="10"/>
    <w:link w:val="7"/>
    <w:qFormat/>
    <w:uiPriority w:val="9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7">
    <w:name w:val="NormalCharacter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Times New Roman"/>
      <w:color w:val="000000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环境保护</Company>
  <Pages>1</Pages>
  <Words>201</Words>
  <Characters>1149</Characters>
  <Lines>9</Lines>
  <Paragraphs>2</Paragraphs>
  <TotalTime>49</TotalTime>
  <ScaleCrop>false</ScaleCrop>
  <LinksUpToDate>false</LinksUpToDate>
  <CharactersWithSpaces>1348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2020-12-14T16:45:00Z</dcterms:created>
  <dc:creator>周偲偲</dc:creator>
  <cp:lastModifiedBy>root</cp:lastModifiedBy>
  <cp:lastPrinted>2020-12-16T09:11:00Z</cp:lastPrinted>
  <dcterms:modified xsi:type="dcterms:W3CDTF">2021-04-30T10:23:04Z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