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w:t>
      </w:r>
    </w:p>
    <w:p>
      <w:pPr>
        <w:spacing w:line="1220" w:lineRule="exact"/>
        <w:jc w:val="distribute"/>
        <w:rPr>
          <w:rFonts w:eastAsia="方正小标宋_GBK"/>
          <w:color w:val="FF0000"/>
          <w:spacing w:val="30"/>
          <w:w w:val="60"/>
          <w:sz w:val="116"/>
          <w:szCs w:val="116"/>
        </w:rPr>
      </w:pPr>
      <w:r>
        <w:rPr>
          <w:rFonts w:eastAsia="方正小标宋_GBK"/>
          <w:color w:val="FF0000"/>
          <w:spacing w:val="30"/>
          <w:w w:val="60"/>
          <w:sz w:val="116"/>
          <w:szCs w:val="116"/>
        </w:rPr>
        <w:t>重庆市规划和自然资源局</w:t>
      </w:r>
    </w:p>
    <w:p>
      <w:pPr>
        <w:spacing w:line="1200" w:lineRule="exact"/>
        <w:jc w:val="distribute"/>
        <w:rPr>
          <w:rFonts w:eastAsia="方正小标宋_GBK"/>
          <w:color w:val="FF0000"/>
          <w:spacing w:val="30"/>
          <w:w w:val="60"/>
          <w:sz w:val="116"/>
          <w:szCs w:val="116"/>
        </w:rPr>
      </w:pPr>
      <w:r>
        <w:rPr>
          <w:rFonts w:eastAsia="方正小标宋_GBK"/>
          <w:color w:val="FF0000"/>
          <w:spacing w:val="30"/>
          <w:w w:val="60"/>
          <w:sz w:val="116"/>
          <w:szCs w:val="116"/>
        </w:rPr>
        <w:t>重庆市农业农村委员会</w:t>
      </w:r>
    </w:p>
    <w:p>
      <w:pPr>
        <w:spacing w:line="600" w:lineRule="exact"/>
        <w:jc w:val="right"/>
        <w:rPr>
          <w:rFonts w:eastAsia="方正仿宋_GBK"/>
          <w:color w:val="FF0000"/>
          <w:sz w:val="32"/>
          <w:szCs w:val="32"/>
        </w:rPr>
      </w:pPr>
      <w:r>
        <mc:AlternateContent>
          <mc:Choice Requires="wps">
            <w:drawing>
              <wp:anchor distT="0" distB="0" distL="114300" distR="114300" simplePos="0" relativeHeight="251658240" behindDoc="0" locked="0" layoutInCell="1" allowOverlap="1">
                <wp:simplePos x="0" y="0"/>
                <wp:positionH relativeFrom="column">
                  <wp:posOffset>-133985</wp:posOffset>
                </wp:positionH>
                <wp:positionV relativeFrom="paragraph">
                  <wp:posOffset>198120</wp:posOffset>
                </wp:positionV>
                <wp:extent cx="5819140" cy="0"/>
                <wp:effectExtent l="0" t="28575" r="10160" b="28575"/>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flipV="true">
                          <a:off x="0" y="0"/>
                          <a:ext cx="5819140" cy="0"/>
                        </a:xfrm>
                        <a:prstGeom prst="line">
                          <a:avLst/>
                        </a:prstGeom>
                        <a:noFill/>
                        <a:ln w="57150" cmpd="thickThin">
                          <a:solidFill>
                            <a:srgbClr val="FF0000"/>
                          </a:solidFill>
                          <a:round/>
                        </a:ln>
                        <a:effectLst/>
                      </wps:spPr>
                      <wps:bodyPr/>
                    </wps:wsp>
                  </a:graphicData>
                </a:graphic>
              </wp:anchor>
            </w:drawing>
          </mc:Choice>
          <mc:Fallback>
            <w:pict>
              <v:line id="_x0000_s1026" o:spid="_x0000_s1026" o:spt="20" style="position:absolute;left:0pt;flip:y;margin-left:-10.55pt;margin-top:15.6pt;height:0pt;width:458.2pt;z-index:251658240;mso-width-relative:page;mso-height-relative:page;" filled="f" stroked="t" coordsize="21600,21600" o:gfxdata="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khg2AdgAAAAJAQAADwAAAAAAAAABACAAAAA4AAAAZHJzL2Rvd25yZXYueG1s&#10;UEsBAhQAFAAAAAgAh07iQJ4pOtHiAQAAjAMAAA4AAAAAAAAAAQAgAAAAPQEAAGRycy9lMm9Eb2Mu&#10;eG1sUEsFBgAAAAAGAAYAWQEAAJEFAAAAAA==&#10;">
                <v:fill on="f" focussize="0,0"/>
                <v:stroke weight="4.5pt" color="#FF0000" linestyle="thickThin" joinstyle="round"/>
                <v:imagedata o:title=""/>
                <o:lock v:ext="edit" aspectratio="f"/>
              </v:line>
            </w:pict>
          </mc:Fallback>
        </mc:AlternateContent>
      </w:r>
    </w:p>
    <w:p>
      <w:pPr>
        <w:spacing w:line="600" w:lineRule="exact"/>
        <w:jc w:val="right"/>
        <w:rPr>
          <w:rFonts w:eastAsia="方正仿宋_GBK"/>
          <w:color w:val="000000"/>
          <w:sz w:val="32"/>
          <w:szCs w:val="32"/>
        </w:rPr>
      </w:pPr>
      <w:r>
        <w:rPr>
          <w:rFonts w:eastAsia="方正仿宋_GBK"/>
          <w:color w:val="000000"/>
          <w:sz w:val="32"/>
          <w:szCs w:val="32"/>
        </w:rPr>
        <w:t>渝规资规范〔2020〕8号</w:t>
      </w:r>
    </w:p>
    <w:p>
      <w:pPr>
        <w:spacing w:line="580" w:lineRule="exact"/>
        <w:jc w:val="center"/>
        <w:rPr>
          <w:rFonts w:eastAsia="方正小标宋_GBK"/>
          <w:color w:val="000000"/>
          <w:sz w:val="32"/>
          <w:szCs w:val="32"/>
        </w:rPr>
      </w:pPr>
    </w:p>
    <w:p>
      <w:pPr>
        <w:spacing w:line="580" w:lineRule="exact"/>
        <w:jc w:val="center"/>
        <w:rPr>
          <w:rFonts w:eastAsia="方正小标宋_GBK"/>
          <w:color w:val="000000"/>
          <w:sz w:val="44"/>
          <w:szCs w:val="44"/>
        </w:rPr>
      </w:pPr>
    </w:p>
    <w:p>
      <w:pPr>
        <w:adjustRightInd w:val="0"/>
        <w:snapToGrid w:val="0"/>
        <w:spacing w:line="580" w:lineRule="exact"/>
        <w:jc w:val="center"/>
        <w:rPr>
          <w:rFonts w:eastAsia="方正小标宋_GBK"/>
          <w:sz w:val="44"/>
          <w:szCs w:val="44"/>
        </w:rPr>
      </w:pPr>
      <w:bookmarkStart w:id="2" w:name="_GoBack"/>
      <w:r>
        <w:rPr>
          <w:rFonts w:eastAsia="方正小标宋_GBK"/>
          <w:sz w:val="44"/>
          <w:szCs w:val="44"/>
        </w:rPr>
        <w:t>重庆市规划和自然资源局</w:t>
      </w:r>
    </w:p>
    <w:p>
      <w:pPr>
        <w:adjustRightInd w:val="0"/>
        <w:snapToGrid w:val="0"/>
        <w:spacing w:line="580" w:lineRule="exact"/>
        <w:jc w:val="center"/>
        <w:rPr>
          <w:rFonts w:eastAsia="方正小标宋_GBK"/>
          <w:sz w:val="44"/>
          <w:szCs w:val="44"/>
        </w:rPr>
      </w:pPr>
      <w:r>
        <w:rPr>
          <w:rFonts w:eastAsia="方正小标宋_GBK"/>
          <w:sz w:val="44"/>
          <w:szCs w:val="44"/>
        </w:rPr>
        <w:t>重庆市农业农村委员会</w:t>
      </w:r>
    </w:p>
    <w:p>
      <w:pPr>
        <w:adjustRightInd w:val="0"/>
        <w:snapToGrid w:val="0"/>
        <w:spacing w:line="580" w:lineRule="exact"/>
        <w:jc w:val="center"/>
        <w:rPr>
          <w:rFonts w:eastAsia="方正小标宋_GBK"/>
          <w:sz w:val="44"/>
          <w:szCs w:val="44"/>
        </w:rPr>
      </w:pPr>
      <w:r>
        <w:rPr>
          <w:rFonts w:eastAsia="方正小标宋_GBK"/>
          <w:sz w:val="44"/>
          <w:szCs w:val="44"/>
        </w:rPr>
        <w:t>关于进一步规范设施农业用地管理的通知</w:t>
      </w:r>
      <w:bookmarkEnd w:id="2"/>
    </w:p>
    <w:p>
      <w:pPr>
        <w:adjustRightInd w:val="0"/>
        <w:snapToGrid w:val="0"/>
        <w:spacing w:line="580" w:lineRule="exact"/>
        <w:ind w:firstLine="420" w:firstLineChars="200"/>
        <w:rPr>
          <w:rFonts w:eastAsia="方正仿宋_GBK"/>
          <w:szCs w:val="32"/>
        </w:rPr>
      </w:pPr>
    </w:p>
    <w:p>
      <w:pPr>
        <w:spacing w:line="580" w:lineRule="exact"/>
        <w:rPr>
          <w:rFonts w:eastAsia="方正仿宋_GBK"/>
          <w:sz w:val="32"/>
          <w:szCs w:val="32"/>
        </w:rPr>
      </w:pPr>
      <w:r>
        <w:rPr>
          <w:rFonts w:eastAsia="方正仿宋_GBK"/>
          <w:sz w:val="32"/>
          <w:szCs w:val="32"/>
        </w:rPr>
        <w:t>各区县（自治县）、万盛经开区规划自然资源主管部门，各区县（自治县）农业农村委、万盛经开区农林局、高新区改革发展局：</w:t>
      </w:r>
    </w:p>
    <w:p>
      <w:pPr>
        <w:spacing w:line="580" w:lineRule="exact"/>
        <w:ind w:firstLine="640" w:firstLineChars="200"/>
        <w:rPr>
          <w:rFonts w:eastAsia="方正仿宋_GBK"/>
          <w:sz w:val="32"/>
          <w:szCs w:val="32"/>
        </w:rPr>
      </w:pPr>
      <w:r>
        <w:rPr>
          <w:rFonts w:eastAsia="方正仿宋_GBK"/>
          <w:sz w:val="32"/>
          <w:szCs w:val="32"/>
        </w:rPr>
        <w:t>为适应现代农业发展需要，建立健全设施农业用地保障和监管长效机制，促进设施农业健康有序发展，按照《自然资源部 农业农村部关于设施农业用地管理有关问题的通知》（自然资规〔2019〕4号）精神，结合我市实际，现就进一步规范我市设施农业用地管理有关事宜通知如下：</w:t>
      </w:r>
    </w:p>
    <w:p>
      <w:pPr>
        <w:numPr>
          <w:ilvl w:val="0"/>
          <w:numId w:val="1"/>
        </w:numPr>
        <w:spacing w:line="580" w:lineRule="exact"/>
        <w:ind w:firstLine="420" w:firstLineChars="200"/>
        <w:rPr>
          <w:rFonts w:eastAsia="方正黑体_GBK"/>
          <w:bCs/>
          <w:sz w:val="32"/>
          <w:szCs w:val="32"/>
        </w:rPr>
      </w:pPr>
      <w:r>
        <mc:AlternateContent>
          <mc:Choice Requires="wps">
            <w:drawing>
              <wp:anchor distT="0" distB="0" distL="114300" distR="114300" simplePos="0" relativeHeight="251659264" behindDoc="0" locked="0" layoutInCell="1" allowOverlap="1">
                <wp:simplePos x="0" y="0"/>
                <wp:positionH relativeFrom="column">
                  <wp:posOffset>-93980</wp:posOffset>
                </wp:positionH>
                <wp:positionV relativeFrom="paragraph">
                  <wp:posOffset>1109345</wp:posOffset>
                </wp:positionV>
                <wp:extent cx="5819140" cy="3175"/>
                <wp:effectExtent l="0" t="28575" r="10160" b="44450"/>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flipV="true">
                          <a:off x="0" y="0"/>
                          <a:ext cx="5819140" cy="3175"/>
                        </a:xfrm>
                        <a:prstGeom prst="line">
                          <a:avLst/>
                        </a:prstGeom>
                        <a:noFill/>
                        <a:ln w="57150" cmpd="thickThin">
                          <a:solidFill>
                            <a:srgbClr val="FF0000"/>
                          </a:solidFill>
                          <a:round/>
                        </a:ln>
                        <a:effectLst/>
                      </wps:spPr>
                      <wps:bodyPr/>
                    </wps:wsp>
                  </a:graphicData>
                </a:graphic>
              </wp:anchor>
            </w:drawing>
          </mc:Choice>
          <mc:Fallback>
            <w:pict>
              <v:line id="_x0000_s1026" o:spid="_x0000_s1026" o:spt="20" style="position:absolute;left:0pt;flip:y;margin-left:-7.4pt;margin-top:87.35pt;height:0.25pt;width:458.2pt;z-index:251659264;mso-width-relative:page;mso-height-relative:page;" filled="f" stroked="t" coordsize="21600,21600" o:gfxdata="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utFx32QAAAAsBAAAPAAAAAAAAAAEAIAAAADgAAABkcnMvZG93bnJl&#10;di54bWxQSwECFAAUAAAACACHTuJACBFFjeYBAACPAwAADgAAAAAAAAABACAAAAA+AQAAZHJzL2Uy&#10;b0RvYy54bWxQSwUGAAAAAAYABgBZAQAAlgUAAAAA&#10;">
                <v:fill on="f" focussize="0,0"/>
                <v:stroke weight="4.5pt" color="#FF0000" linestyle="thickThin" joinstyle="round"/>
                <v:imagedata o:title=""/>
                <o:lock v:ext="edit" aspectratio="f"/>
              </v:line>
            </w:pict>
          </mc:Fallback>
        </mc:AlternateContent>
      </w:r>
      <w:r>
        <w:rPr>
          <w:rFonts w:eastAsia="方正黑体_GBK"/>
          <w:bCs/>
          <w:sz w:val="32"/>
          <w:szCs w:val="32"/>
        </w:rPr>
        <w:t>严格界定设施农业用地范围</w:t>
      </w:r>
    </w:p>
    <w:p>
      <w:pPr>
        <w:spacing w:line="580" w:lineRule="exact"/>
        <w:ind w:firstLine="960" w:firstLineChars="300"/>
        <w:rPr>
          <w:rFonts w:eastAsia="方正仿宋_GBK"/>
          <w:sz w:val="32"/>
          <w:szCs w:val="32"/>
        </w:rPr>
      </w:pPr>
      <w:r>
        <w:rPr>
          <w:rFonts w:eastAsia="方正仿宋_GBK"/>
          <w:sz w:val="32"/>
          <w:szCs w:val="32"/>
        </w:rPr>
        <w:t>设施农业用地包括农业生产中直接用于作物种植（含菌类）和畜禽（蚕）、水产养殖的设施用地，按功能分为生产设施用地和与生产关联的辅助设施用地。</w:t>
      </w:r>
    </w:p>
    <w:p>
      <w:pPr>
        <w:spacing w:line="580" w:lineRule="exact"/>
        <w:ind w:firstLine="640" w:firstLineChars="200"/>
        <w:rPr>
          <w:rFonts w:eastAsia="方正楷体_GBK"/>
          <w:sz w:val="32"/>
          <w:szCs w:val="32"/>
        </w:rPr>
      </w:pPr>
      <w:r>
        <w:rPr>
          <w:rFonts w:eastAsia="方正楷体_GBK"/>
          <w:sz w:val="32"/>
          <w:szCs w:val="32"/>
        </w:rPr>
        <w:t>（一）作物种植（含菌类）设施用地</w:t>
      </w:r>
    </w:p>
    <w:p>
      <w:pPr>
        <w:spacing w:line="580" w:lineRule="exact"/>
        <w:ind w:firstLine="640" w:firstLineChars="200"/>
        <w:rPr>
          <w:rFonts w:eastAsia="方正仿宋_GBK"/>
          <w:sz w:val="32"/>
          <w:szCs w:val="32"/>
        </w:rPr>
      </w:pPr>
      <w:r>
        <w:rPr>
          <w:rFonts w:eastAsia="方正仿宋_GBK"/>
          <w:sz w:val="32"/>
          <w:szCs w:val="32"/>
        </w:rPr>
        <w:t>1．生产设施用地。生产设施用地是指直接用于种植类（含菌类）农产品生产的设施用地，包括育种育苗大棚、工厂化作物栽培中连栋温室或智能温室（含温室墙体、室内通道、耳房）。</w:t>
      </w:r>
    </w:p>
    <w:p>
      <w:pPr>
        <w:spacing w:line="580" w:lineRule="exact"/>
        <w:ind w:firstLine="640" w:firstLineChars="200"/>
        <w:rPr>
          <w:rFonts w:eastAsia="方正仿宋_GBK"/>
          <w:sz w:val="32"/>
          <w:szCs w:val="32"/>
        </w:rPr>
      </w:pPr>
      <w:r>
        <w:rPr>
          <w:rFonts w:eastAsia="方正仿宋_GBK"/>
          <w:sz w:val="32"/>
          <w:szCs w:val="32"/>
        </w:rPr>
        <w:t>2．辅助设施用地。辅助设施用地是指为生产服务的看护房、农资农机具存放场所、秸秆等有机肥堆沤处理场所，配套的检验检疫监测、病虫害防控、农业灌溉等设施，与生产农产品直接关联的烘干晾晒、分拣包装、保鲜预冷存储等初加工设施用地以及必要的管理用房。</w:t>
      </w:r>
    </w:p>
    <w:p>
      <w:pPr>
        <w:spacing w:line="580" w:lineRule="exact"/>
        <w:ind w:firstLine="640" w:firstLineChars="200"/>
        <w:rPr>
          <w:rFonts w:eastAsia="方正楷体_GBK"/>
          <w:sz w:val="32"/>
          <w:szCs w:val="32"/>
        </w:rPr>
      </w:pPr>
      <w:r>
        <w:rPr>
          <w:rFonts w:eastAsia="方正楷体_GBK"/>
          <w:sz w:val="32"/>
          <w:szCs w:val="32"/>
        </w:rPr>
        <w:t>（二）畜禽水产养殖设施用地</w:t>
      </w:r>
    </w:p>
    <w:p>
      <w:pPr>
        <w:spacing w:line="580" w:lineRule="exact"/>
        <w:ind w:firstLine="640" w:firstLineChars="200"/>
        <w:rPr>
          <w:rFonts w:eastAsia="方正仿宋_GBK"/>
          <w:sz w:val="32"/>
          <w:szCs w:val="32"/>
        </w:rPr>
      </w:pPr>
      <w:r>
        <w:rPr>
          <w:rFonts w:eastAsia="方正仿宋_GBK"/>
          <w:sz w:val="32"/>
          <w:szCs w:val="32"/>
        </w:rPr>
        <w:t>1．生产设施用地。生产设施用地是指直接用于畜禽水产养殖生产的设施用地，包括规模化养殖畜禽蚕圈舍（含场区内通道、给排水设施）、引种隔离等生产设施及绿化隔离带用地；工厂化养殖池、集装箱循环水养殖池、高位养殖池、流水养鱼池（含进排水渠道及水产养殖尾水处理设施）等。</w:t>
      </w:r>
    </w:p>
    <w:p>
      <w:pPr>
        <w:spacing w:line="580" w:lineRule="exact"/>
        <w:ind w:firstLine="640" w:firstLineChars="200"/>
        <w:rPr>
          <w:rFonts w:eastAsia="方正仿宋_GBK"/>
          <w:sz w:val="32"/>
          <w:szCs w:val="32"/>
        </w:rPr>
      </w:pPr>
      <w:r>
        <w:rPr>
          <w:rFonts w:eastAsia="方正仿宋_GBK"/>
          <w:sz w:val="32"/>
          <w:szCs w:val="32"/>
        </w:rPr>
        <w:t>2．辅助设施用地。辅助设施用地是指为规模化畜禽蚕、水产养殖生产必需配建的蓄水净水设施、畜禽粪污废弃物处置、水产养殖尾水处理、病死畜禽无害化处理、检验检疫监测、动物疫病虫害防控、种禽场内孵化、饲料饲草加工、生物质（有机）肥料生产、清洗消毒烘干设施、农产品保鲜预冷存储及分拣包装以及必要的管理用房等辅助设施用地。</w:t>
      </w:r>
    </w:p>
    <w:p>
      <w:pPr>
        <w:spacing w:line="580" w:lineRule="exact"/>
        <w:ind w:firstLine="640" w:firstLineChars="200"/>
        <w:rPr>
          <w:rFonts w:eastAsia="方正楷体_GBK"/>
          <w:sz w:val="32"/>
          <w:szCs w:val="32"/>
        </w:rPr>
      </w:pPr>
      <w:r>
        <w:rPr>
          <w:rFonts w:eastAsia="方正楷体_GBK"/>
          <w:sz w:val="32"/>
          <w:szCs w:val="32"/>
        </w:rPr>
        <w:t>（三）严禁扩大设施农业用地范围</w:t>
      </w:r>
    </w:p>
    <w:p>
      <w:pPr>
        <w:spacing w:line="580" w:lineRule="exact"/>
        <w:ind w:firstLine="640" w:firstLineChars="200"/>
        <w:rPr>
          <w:rFonts w:eastAsia="方正仿宋_GBK"/>
          <w:sz w:val="32"/>
          <w:szCs w:val="32"/>
        </w:rPr>
      </w:pPr>
      <w:r>
        <w:rPr>
          <w:rFonts w:eastAsia="方正仿宋_GBK"/>
          <w:sz w:val="32"/>
          <w:szCs w:val="32"/>
        </w:rPr>
        <w:t>下列用地不属于设施农业用地，须依法依规按建设用地进行管理：独立集中兴建的农产品加工、存储、冷库、产地批发市场、农资存储用地以及农机存放、维修场所；独立集中兴建的秸秆、畜禽粪污等各类农业废弃物资源化再利用和病死畜禽无害化处理、检疫处置等设施；经营性粮食存储、加工用地；屠宰和肉类加工场所；经营性花卉、水果等农产品展示、销售场所；以农业为依托的各类农庄、庄园、酒庄、农家乐等休闲观光度假场所，各类农业园区和农业产业融合发展配套建设的餐饮、住宿、会议、办公楼、停车场、科研、展销等用地。</w:t>
      </w:r>
    </w:p>
    <w:p>
      <w:pPr>
        <w:spacing w:line="580" w:lineRule="exact"/>
        <w:ind w:firstLine="640" w:firstLineChars="200"/>
        <w:rPr>
          <w:rFonts w:eastAsia="方正黑体_GBK"/>
          <w:bCs/>
          <w:sz w:val="32"/>
          <w:szCs w:val="32"/>
        </w:rPr>
      </w:pPr>
      <w:r>
        <w:rPr>
          <w:rFonts w:eastAsia="方正黑体_GBK"/>
          <w:bCs/>
          <w:sz w:val="32"/>
          <w:szCs w:val="32"/>
        </w:rPr>
        <w:t>二、合理确定设施农业用地选址和规模</w:t>
      </w:r>
    </w:p>
    <w:p>
      <w:pPr>
        <w:spacing w:line="580" w:lineRule="exact"/>
        <w:ind w:firstLine="640" w:firstLineChars="200"/>
        <w:rPr>
          <w:rFonts w:eastAsia="方正楷体_GBK"/>
          <w:sz w:val="32"/>
          <w:szCs w:val="32"/>
        </w:rPr>
      </w:pPr>
      <w:r>
        <w:rPr>
          <w:rFonts w:eastAsia="方正楷体_GBK"/>
          <w:sz w:val="32"/>
          <w:szCs w:val="32"/>
        </w:rPr>
        <w:t>（一）引导设施用地合理选址</w:t>
      </w:r>
    </w:p>
    <w:p>
      <w:pPr>
        <w:spacing w:line="580" w:lineRule="exact"/>
        <w:ind w:firstLine="640" w:firstLineChars="200"/>
        <w:rPr>
          <w:rFonts w:eastAsia="方正仿宋_GBK"/>
          <w:sz w:val="32"/>
          <w:szCs w:val="32"/>
        </w:rPr>
      </w:pPr>
      <w:r>
        <w:rPr>
          <w:rFonts w:eastAsia="方正仿宋_GBK"/>
          <w:sz w:val="32"/>
          <w:szCs w:val="32"/>
        </w:rPr>
        <w:t>各区县要依据土地利用总体规划或国土空间规划和农业产业发展规划，在保护耕地、符合环境保护政策和村规划的前提下，积极引导设施建设合理选址。原则上不得在土地利用总体规划或国土空间规划确定的城（市）镇规划区范围内修建农业设施；不得在生活饮用水源地保护区、风景名胜区、自然保护区等禁止养殖区域建设畜禽养殖场，在限养区、适养区从事畜禽规模养殖的，应符合畜禽养殖污染防治等有关规定；“四山”管制区内兴建农业设施的，应符合《重庆</w:t>
      </w:r>
      <w:r>
        <w:rPr>
          <w:rFonts w:hint="eastAsia" w:ascii="方正仿宋_GBK" w:hAnsi="方正仿宋_GBK" w:eastAsia="方正仿宋_GBK" w:cs="方正仿宋_GBK"/>
          <w:sz w:val="32"/>
          <w:szCs w:val="32"/>
        </w:rPr>
        <w:t>市“四山”地区开发</w:t>
      </w:r>
      <w:r>
        <w:rPr>
          <w:rFonts w:eastAsia="方正仿宋_GBK"/>
          <w:sz w:val="32"/>
          <w:szCs w:val="32"/>
        </w:rPr>
        <w:t>建设管制规定》（重庆市人民政府令第204号）等有关规定</w:t>
      </w:r>
      <w:r>
        <w:rPr>
          <w:rFonts w:hint="eastAsia" w:ascii="方正仿宋_GBK" w:hAnsi="方正仿宋_GBK" w:eastAsia="方正仿宋_GBK" w:cs="方正仿宋_GBK"/>
          <w:sz w:val="32"/>
          <w:szCs w:val="32"/>
        </w:rPr>
        <w:t>及“四山”保护提</w:t>
      </w:r>
      <w:r>
        <w:rPr>
          <w:rFonts w:eastAsia="方正仿宋_GBK"/>
          <w:sz w:val="32"/>
          <w:szCs w:val="32"/>
        </w:rPr>
        <w:t>升工作相关要求，由区县（自治县）人民政府组织有关职能部门进行充分论证后方可备案。</w:t>
      </w:r>
    </w:p>
    <w:p>
      <w:pPr>
        <w:spacing w:line="580" w:lineRule="exact"/>
        <w:ind w:firstLine="640" w:firstLineChars="200"/>
        <w:rPr>
          <w:rFonts w:eastAsia="方正仿宋_GBK"/>
          <w:sz w:val="32"/>
          <w:szCs w:val="32"/>
        </w:rPr>
      </w:pPr>
      <w:r>
        <w:rPr>
          <w:rFonts w:eastAsia="方正仿宋_GBK"/>
          <w:sz w:val="32"/>
          <w:szCs w:val="32"/>
        </w:rPr>
        <w:t>设施农业用地应尽量利用荒山荒坡、滩涂等未利用地和低效闲置的土地，不占或少占耕地，特别是优质耕地和永久基本农田。种植设施不破坏耕地耕作层的，可以使用永久基本农田，不需补划；破坏耕地耕作层，但由于位置关系难以避让永久基本农田的，允许使用永久基本农田但必须补划。畜禽养殖设施原则上不得使用永久基本农田，涉及少量永久基本农田确实难以避让的，允许使用但必须补划，使用面积控制在用地总面积的20%以内，最多不得超过20亩（大型生猪养殖场项目不受20亩上限控制）。水产养殖设施原则上不得使用永久基本农田。</w:t>
      </w:r>
    </w:p>
    <w:p>
      <w:pPr>
        <w:spacing w:line="580" w:lineRule="exact"/>
        <w:ind w:firstLine="640" w:firstLineChars="200"/>
        <w:rPr>
          <w:rFonts w:eastAsia="方正楷体_GBK"/>
          <w:sz w:val="32"/>
          <w:szCs w:val="32"/>
        </w:rPr>
      </w:pPr>
      <w:r>
        <w:rPr>
          <w:rFonts w:eastAsia="方正楷体_GBK"/>
          <w:sz w:val="32"/>
          <w:szCs w:val="32"/>
        </w:rPr>
        <w:t>（二）合理确定设施用地规模</w:t>
      </w:r>
    </w:p>
    <w:p>
      <w:pPr>
        <w:spacing w:line="580" w:lineRule="exact"/>
        <w:ind w:firstLine="664" w:firstLineChars="200"/>
        <w:rPr>
          <w:rFonts w:eastAsia="方正仿宋_GBK"/>
          <w:spacing w:val="6"/>
          <w:sz w:val="32"/>
          <w:szCs w:val="32"/>
        </w:rPr>
      </w:pPr>
      <w:r>
        <w:rPr>
          <w:rFonts w:eastAsia="方正仿宋_GBK"/>
          <w:spacing w:val="6"/>
          <w:sz w:val="32"/>
          <w:szCs w:val="32"/>
        </w:rPr>
        <w:t>1．作物种植设施用地规模。直接用于种植的生产设施用地规模根据生产需要，按照农业行业标准合理确定。辅助设施用地规模，原则上不超过用地规模的5%（露天种植的以流转种植面积为准），其中，种植面积在500亩及以下的，辅助设施用地规模控制在3亩以内； 500至1000亩之间的，控制在5亩以内；1000亩及以上的，控制在10亩以内。为种植生产服务的看护房原则上按单层建设，控制在15平方米以内。</w:t>
      </w:r>
    </w:p>
    <w:p>
      <w:pPr>
        <w:spacing w:line="580" w:lineRule="exact"/>
        <w:ind w:firstLine="616" w:firstLineChars="200"/>
        <w:rPr>
          <w:rFonts w:eastAsia="方正仿宋_GBK"/>
          <w:spacing w:val="-6"/>
          <w:sz w:val="32"/>
          <w:szCs w:val="32"/>
        </w:rPr>
      </w:pPr>
      <w:r>
        <w:rPr>
          <w:rFonts w:eastAsia="方正仿宋_GBK"/>
          <w:spacing w:val="-6"/>
          <w:sz w:val="32"/>
          <w:szCs w:val="32"/>
        </w:rPr>
        <w:t>农业规模生产中必须兴建的自用临时性粮食、烤烟、茶叶、花椒、中药材、果蔬等农产品烘烤、晾晒、预冷、临时存储、分拣包装等初加工辅助设施用地，原则上占地不得超过1000平方米。</w:t>
      </w:r>
    </w:p>
    <w:p>
      <w:pPr>
        <w:spacing w:line="580" w:lineRule="exact"/>
        <w:ind w:firstLine="640" w:firstLineChars="200"/>
        <w:rPr>
          <w:rFonts w:eastAsia="方正仿宋_GBK"/>
          <w:sz w:val="32"/>
          <w:szCs w:val="32"/>
        </w:rPr>
      </w:pPr>
      <w:r>
        <w:rPr>
          <w:rFonts w:eastAsia="方正仿宋_GBK"/>
          <w:sz w:val="32"/>
          <w:szCs w:val="32"/>
        </w:rPr>
        <w:t>2．畜禽水产养殖设施用地规模。直接用于养殖的生产设施用地规模根据生产需要，按照农业行业标准合理确定。畜禽养殖的辅助设施用地原则上不超过项目用地规模的7%，其中，规模化养牛、养羊的辅助设施用地规模比例控制在10%以内，最多不得超过15亩，但生猪养殖辅助设施用地规模不受15亩上限限制。水产养殖的辅助设施用地规模不得超过项目用地规模的7%，最多不得超过10亩。养殖设施允许建设多层建筑，原则上不超过4层，但须符合相关规划、消防、建设安全和生物防疫等要求。</w:t>
      </w:r>
    </w:p>
    <w:p>
      <w:pPr>
        <w:spacing w:line="580" w:lineRule="exact"/>
        <w:ind w:firstLine="640" w:firstLineChars="200"/>
        <w:rPr>
          <w:rFonts w:eastAsia="方正仿宋_GBK"/>
          <w:sz w:val="32"/>
          <w:szCs w:val="32"/>
        </w:rPr>
      </w:pPr>
      <w:r>
        <w:rPr>
          <w:rFonts w:eastAsia="方正仿宋_GBK"/>
          <w:sz w:val="32"/>
          <w:szCs w:val="32"/>
        </w:rPr>
        <w:t>畜禽水产养殖的管理用房规模控制在辅助设施用地规模20%以内，原则上房屋按单层建设。符合农业农村部门认定的大型畜禽规模养殖场，管理用房可采用多层建筑，楼高控制在9米以内。严禁建造成套住宅等非生产性配套设施。</w:t>
      </w:r>
    </w:p>
    <w:p>
      <w:pPr>
        <w:spacing w:line="58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三、规范设施农业用地使用备案管理</w:t>
      </w:r>
    </w:p>
    <w:p>
      <w:pPr>
        <w:spacing w:line="580" w:lineRule="exact"/>
        <w:ind w:firstLine="640" w:firstLineChars="200"/>
        <w:rPr>
          <w:rFonts w:eastAsia="方正楷体_GBK"/>
          <w:sz w:val="32"/>
          <w:szCs w:val="32"/>
        </w:rPr>
      </w:pPr>
      <w:r>
        <w:rPr>
          <w:rFonts w:eastAsia="方正楷体_GBK"/>
          <w:sz w:val="32"/>
          <w:szCs w:val="32"/>
        </w:rPr>
        <w:t>（一）使用管理</w:t>
      </w:r>
    </w:p>
    <w:p>
      <w:pPr>
        <w:spacing w:line="580" w:lineRule="exact"/>
        <w:ind w:firstLine="640" w:firstLineChars="200"/>
        <w:outlineLvl w:val="0"/>
        <w:rPr>
          <w:rFonts w:eastAsia="方正黑体_GBK"/>
          <w:b/>
          <w:sz w:val="32"/>
          <w:szCs w:val="32"/>
        </w:rPr>
      </w:pPr>
      <w:r>
        <w:rPr>
          <w:rFonts w:eastAsia="方正仿宋_GBK"/>
          <w:sz w:val="32"/>
          <w:szCs w:val="32"/>
        </w:rPr>
        <w:t>设施农业属于农业结构内部调整，可以使用一般耕地，不需落实占补平衡。非农建设占用设施农业用地的，应依法办理农用地转用审批手续，履行耕地占补平衡义务；非农建设用地审批后，设施农业经营者可申请支取已预存土地复垦费。</w:t>
      </w:r>
    </w:p>
    <w:p>
      <w:pPr>
        <w:spacing w:line="580" w:lineRule="exact"/>
        <w:ind w:firstLine="640" w:firstLineChars="200"/>
        <w:rPr>
          <w:rFonts w:eastAsia="方正楷体_GBK"/>
          <w:sz w:val="32"/>
          <w:szCs w:val="32"/>
        </w:rPr>
      </w:pPr>
      <w:r>
        <w:rPr>
          <w:rFonts w:eastAsia="方正楷体_GBK"/>
          <w:sz w:val="32"/>
          <w:szCs w:val="32"/>
        </w:rPr>
        <w:t>（二）备案管理</w:t>
      </w:r>
    </w:p>
    <w:p>
      <w:pPr>
        <w:spacing w:line="580" w:lineRule="exact"/>
        <w:ind w:firstLine="640" w:firstLineChars="200"/>
        <w:outlineLvl w:val="0"/>
        <w:rPr>
          <w:rFonts w:eastAsia="方正仿宋_GBK"/>
          <w:sz w:val="32"/>
          <w:szCs w:val="32"/>
        </w:rPr>
      </w:pPr>
      <w:r>
        <w:rPr>
          <w:rFonts w:eastAsia="方正仿宋_GBK"/>
          <w:sz w:val="32"/>
          <w:szCs w:val="32"/>
        </w:rPr>
        <w:t>设施农业用地实行备案制，由乡镇人民政府备案。涉及占用永久基本农田、林地、水域和环境影响评价要求的，应取得相关职能部门意见。具体按以下程序和要求办理：</w:t>
      </w:r>
    </w:p>
    <w:p>
      <w:pPr>
        <w:spacing w:line="580" w:lineRule="exact"/>
        <w:ind w:firstLine="640" w:firstLineChars="200"/>
        <w:outlineLvl w:val="0"/>
        <w:rPr>
          <w:rFonts w:eastAsia="方正仿宋_GBK"/>
          <w:sz w:val="32"/>
          <w:szCs w:val="32"/>
        </w:rPr>
      </w:pPr>
      <w:r>
        <w:rPr>
          <w:rFonts w:eastAsia="方正仿宋_GBK"/>
          <w:sz w:val="32"/>
          <w:szCs w:val="32"/>
        </w:rPr>
        <w:t>1．前期选址。设施农业经营者在符合设施农业用地范围和选址条件的前提下，向乡镇人民政府提出拟选址复核申请。乡镇人民政府应组织辖区内相关职能部门踏勘核实，初步确定用地位置、范围。</w:t>
      </w:r>
    </w:p>
    <w:p>
      <w:pPr>
        <w:spacing w:line="580" w:lineRule="exact"/>
        <w:ind w:firstLine="640" w:firstLineChars="200"/>
        <w:outlineLvl w:val="0"/>
        <w:rPr>
          <w:rFonts w:eastAsia="方正仿宋_GBK"/>
          <w:sz w:val="32"/>
          <w:szCs w:val="32"/>
        </w:rPr>
      </w:pPr>
      <w:r>
        <w:rPr>
          <w:rFonts w:eastAsia="方正仿宋_GBK"/>
          <w:sz w:val="32"/>
          <w:szCs w:val="32"/>
        </w:rPr>
        <w:t>涉及占用永久基本农田的，由乡镇人民政府向区县（自治县）规划自然资源部门提出踏勘论证申请。区县（自治县）规划自然资源部门对拟占用永久基本农田地块的位置、地类、面积、质量状况等进行踏勘，对占用合理性、必要性进行论证。经论证确需占用的，乡镇人民政府按</w:t>
      </w:r>
      <w:r>
        <w:rPr>
          <w:rFonts w:hint="eastAsia" w:ascii="方正仿宋_GBK" w:hAnsi="方正仿宋_GBK" w:eastAsia="方正仿宋_GBK" w:cs="方正仿宋_GBK"/>
          <w:sz w:val="32"/>
          <w:szCs w:val="32"/>
        </w:rPr>
        <w:t>照“数量相等、质量相当、布局稳定”</w:t>
      </w:r>
      <w:r>
        <w:rPr>
          <w:rFonts w:eastAsia="方正仿宋_GBK"/>
          <w:sz w:val="32"/>
          <w:szCs w:val="32"/>
        </w:rPr>
        <w:t>的原则和相关规定编制永久基本农田补划方案，报区县（自治县）规划自然资源部门审查。区县（自治县）规划自然资源部门应核实补划地块空间位置、质量状况、利用现状等是否符合永久基本农田补划要求。为避免补划地块零星分散，对于涉及占用永久基本农田小于1亩的项目，乡镇人民政府在论证具备补划资源的前提下可先行备案，按季度对多个项目合并编制补划方案。涉及其他部门管理事项的，乡镇人民政府应同时函告区县相关职能部门核定选址的合理性、合规性。</w:t>
      </w:r>
    </w:p>
    <w:p>
      <w:pPr>
        <w:spacing w:line="580" w:lineRule="exact"/>
        <w:ind w:firstLine="640" w:firstLineChars="200"/>
        <w:outlineLvl w:val="0"/>
        <w:rPr>
          <w:rFonts w:eastAsia="方正仿宋_GBK"/>
          <w:sz w:val="32"/>
          <w:szCs w:val="32"/>
        </w:rPr>
      </w:pPr>
      <w:r>
        <w:rPr>
          <w:rFonts w:eastAsia="方正仿宋_GBK"/>
          <w:sz w:val="32"/>
          <w:szCs w:val="32"/>
        </w:rPr>
        <w:t>2．协议签订。经营者与农村集体经济组织就土地使用年限、土地用途、土地复垦要求及时限、土地交还和违约责任等协商一致后，通过乡镇、村组政务公开等形式就农业设施建设方案、土地使用条件进行公告，公告时间不少于10天。公告期满无异议的，由经营者和农村集体经济组织签订用地协议，落实用地范围坐标。涉及土地经营权流转的，经营者应依法先行与土地承包户签订流转协议。土地使用年限不得超过流转期限，土地流转期限不得超过土地承包的剩余年限。</w:t>
      </w:r>
    </w:p>
    <w:p>
      <w:pPr>
        <w:spacing w:line="580" w:lineRule="exact"/>
        <w:ind w:firstLine="640" w:firstLineChars="200"/>
        <w:outlineLvl w:val="0"/>
        <w:rPr>
          <w:rFonts w:eastAsia="方正仿宋_GBK"/>
          <w:sz w:val="32"/>
          <w:szCs w:val="32"/>
        </w:rPr>
      </w:pPr>
      <w:r>
        <w:rPr>
          <w:rFonts w:eastAsia="方正仿宋_GBK"/>
          <w:sz w:val="32"/>
          <w:szCs w:val="32"/>
        </w:rPr>
        <w:t>3．备案审查。设施农业经营者备齐相关资料后（资料清单见附件1），向所在地乡镇人民政府提出备案申请。乡镇人民政府应在10个工作日内进行备案审查，重点审查项目是否符合用地规模标准，是否按照《土地复垦条例》和《土地复垦条例实施办法》有关规定足额预存土地复垦费，是否签订土地复垦资金使用监管协议，是否落实设施农业用地范围坐标，是否取得区县相关职能部门意见等，对符合备案要求的予以备案。未经备案不得动工建设。</w:t>
      </w:r>
    </w:p>
    <w:p>
      <w:pPr>
        <w:spacing w:line="580" w:lineRule="exact"/>
        <w:ind w:firstLine="640" w:firstLineChars="200"/>
        <w:rPr>
          <w:rFonts w:eastAsia="方正仿宋_GBK"/>
          <w:sz w:val="32"/>
          <w:szCs w:val="32"/>
        </w:rPr>
      </w:pPr>
      <w:r>
        <w:rPr>
          <w:rFonts w:eastAsia="方正仿宋_GBK"/>
          <w:sz w:val="32"/>
          <w:szCs w:val="32"/>
        </w:rPr>
        <w:t>4．信息汇总报备。乡镇人民政府在完成用地备案后10个工作日内，将备案资料汇交区县（自治县）规划自然资源部门和农业农村部门。区县（自治县）规划自然资源部门根据汇交成果将相关数据在重庆市耕地资源监测监管系统中上图入库进行电子报备后，系统自动生成报备标识码单，即完成最终备案。</w:t>
      </w:r>
    </w:p>
    <w:p>
      <w:pPr>
        <w:spacing w:line="580" w:lineRule="exact"/>
        <w:ind w:firstLine="640" w:firstLineChars="200"/>
        <w:rPr>
          <w:rFonts w:eastAsia="方正仿宋_GBK"/>
          <w:sz w:val="32"/>
          <w:szCs w:val="32"/>
        </w:rPr>
      </w:pPr>
      <w:r>
        <w:rPr>
          <w:rFonts w:eastAsia="方正仿宋_GBK"/>
          <w:sz w:val="32"/>
          <w:szCs w:val="32"/>
        </w:rPr>
        <w:t>5．续期管理。</w:t>
      </w:r>
      <w:r>
        <w:rPr>
          <w:rFonts w:eastAsia="方正仿宋_GBK"/>
          <w:bCs/>
          <w:sz w:val="32"/>
          <w:szCs w:val="32"/>
        </w:rPr>
        <w:t>为</w:t>
      </w:r>
      <w:r>
        <w:rPr>
          <w:rFonts w:eastAsia="方正仿宋_GBK"/>
          <w:sz w:val="32"/>
          <w:szCs w:val="32"/>
        </w:rPr>
        <w:t>避免设施用地闲置和土地浪费，</w:t>
      </w:r>
      <w:r>
        <w:rPr>
          <w:rFonts w:eastAsia="方正仿宋_GBK"/>
          <w:bCs/>
          <w:sz w:val="32"/>
          <w:szCs w:val="32"/>
        </w:rPr>
        <w:t>对土地使用年限较长的设施农业项目实行定期复核制。乡镇人民政府每3年</w:t>
      </w:r>
      <w:r>
        <w:rPr>
          <w:rFonts w:eastAsia="方正仿宋_GBK"/>
          <w:sz w:val="32"/>
          <w:szCs w:val="32"/>
        </w:rPr>
        <w:t>对设施农业利用状况进行复核，区县（自治县）规划自然资源部门定期调整土地复垦预存费。使用期限届满，需继续使用的，经营者应提前三个月向乡镇人民政府提出续期申请，涉及用地规模、用途发生变化的，需重新完善相关资料后申请备案；仅涉及相关权利人责任和义务进行转移的，经乡镇人民政府认可后予以变更备案。</w:t>
      </w:r>
    </w:p>
    <w:p>
      <w:pPr>
        <w:adjustRightInd w:val="0"/>
        <w:spacing w:line="580" w:lineRule="exact"/>
        <w:ind w:firstLine="640" w:firstLineChars="200"/>
        <w:rPr>
          <w:rFonts w:eastAsia="方正仿宋_GBK"/>
          <w:sz w:val="32"/>
          <w:szCs w:val="32"/>
        </w:rPr>
      </w:pPr>
      <w:r>
        <w:rPr>
          <w:rFonts w:eastAsia="方正仿宋_GBK"/>
          <w:sz w:val="32"/>
          <w:szCs w:val="32"/>
        </w:rPr>
        <w:t>6．退出机制。对使用期满后未续期、设施农业项目生产结束和闲置2年以上的设施农业项目，经营者应按用地协议约定及土地复垦有关规定及时复垦，占用耕地的应复垦为耕地。区县（自治县）规划自然资源部门会同农业农村等部门验收合格的，按程序退还土地复垦预存费，乡镇人民政府予以备案注销。区县（自治县）规划自然资源部门及时在重庆市耕地资源监测监管系统信息变更。</w:t>
      </w:r>
    </w:p>
    <w:p>
      <w:pPr>
        <w:spacing w:line="580" w:lineRule="exact"/>
        <w:ind w:firstLine="640" w:firstLineChars="200"/>
        <w:rPr>
          <w:rFonts w:eastAsia="方正黑体_GBK"/>
          <w:bCs/>
          <w:sz w:val="32"/>
          <w:szCs w:val="32"/>
        </w:rPr>
      </w:pPr>
      <w:r>
        <w:rPr>
          <w:rFonts w:eastAsia="方正黑体_GBK"/>
          <w:bCs/>
          <w:sz w:val="32"/>
          <w:szCs w:val="32"/>
        </w:rPr>
        <w:t>四、严格落实设施农业用地监管责任</w:t>
      </w:r>
    </w:p>
    <w:p>
      <w:pPr>
        <w:spacing w:line="580" w:lineRule="exact"/>
        <w:ind w:firstLine="640" w:firstLineChars="200"/>
        <w:rPr>
          <w:rFonts w:eastAsia="方正楷体_GBK"/>
          <w:sz w:val="32"/>
          <w:szCs w:val="32"/>
        </w:rPr>
      </w:pPr>
      <w:r>
        <w:rPr>
          <w:rFonts w:eastAsia="方正楷体_GBK"/>
          <w:sz w:val="32"/>
          <w:szCs w:val="32"/>
        </w:rPr>
        <w:t>（一）各司其责，落实监管</w:t>
      </w:r>
    </w:p>
    <w:p>
      <w:pPr>
        <w:spacing w:line="580" w:lineRule="exact"/>
        <w:ind w:firstLine="640" w:firstLineChars="200"/>
        <w:rPr>
          <w:rFonts w:eastAsia="方正仿宋_GBK"/>
          <w:sz w:val="32"/>
          <w:szCs w:val="32"/>
        </w:rPr>
      </w:pPr>
      <w:r>
        <w:rPr>
          <w:rFonts w:eastAsia="方正仿宋_GBK"/>
          <w:sz w:val="32"/>
          <w:szCs w:val="32"/>
        </w:rPr>
        <w:t>设施农业用地监督和管理实行属地负责制，责任主体是乡镇人民政府。乡镇人民政府负责设施农业用地的备案和全过程的日常监管，做好建设质量、安全监督；做好台账、档案管理，监督经营者按照批准方案实施农业设施建设，落实土地复垦责任，督促土地复垦和土地交还。</w:t>
      </w:r>
    </w:p>
    <w:p>
      <w:pPr>
        <w:spacing w:line="580" w:lineRule="exact"/>
        <w:ind w:firstLine="640" w:firstLineChars="200"/>
        <w:rPr>
          <w:rFonts w:eastAsia="方正仿宋_GBK"/>
          <w:sz w:val="32"/>
          <w:szCs w:val="32"/>
        </w:rPr>
      </w:pPr>
      <w:r>
        <w:rPr>
          <w:rFonts w:eastAsia="方正仿宋_GBK"/>
          <w:sz w:val="32"/>
          <w:szCs w:val="32"/>
        </w:rPr>
        <w:t>区县（自治县）规划自然资源部门负责全面掌握本区域设施农业用地情况，严格落实补划永久基本农田责任；监督设施农业用地的土地利用情况；做好设施农业用地信息上图入库、永久基本农田数据库更新、年度土地变更调查（标注占用前的地类）和土地复垦监督工作。</w:t>
      </w:r>
    </w:p>
    <w:p>
      <w:pPr>
        <w:spacing w:line="580" w:lineRule="exact"/>
        <w:ind w:firstLine="640" w:firstLineChars="200"/>
        <w:rPr>
          <w:rFonts w:eastAsia="方正仿宋_GBK"/>
          <w:sz w:val="32"/>
          <w:szCs w:val="32"/>
        </w:rPr>
      </w:pPr>
      <w:r>
        <w:rPr>
          <w:rFonts w:eastAsia="方正仿宋_GBK"/>
          <w:sz w:val="32"/>
          <w:szCs w:val="32"/>
        </w:rPr>
        <w:t>区县（自治县）农业农村部门负责设施农业建设的技术服务和政策业务指导，做好土地流转管理、服务工作；对建设内容、补助扶持资金使用情况进行跟踪检查。</w:t>
      </w:r>
    </w:p>
    <w:p>
      <w:pPr>
        <w:spacing w:line="580" w:lineRule="exact"/>
        <w:ind w:firstLine="640" w:firstLineChars="200"/>
        <w:rPr>
          <w:rFonts w:eastAsia="方正仿宋_GBK"/>
          <w:sz w:val="32"/>
          <w:szCs w:val="32"/>
        </w:rPr>
      </w:pPr>
      <w:r>
        <w:rPr>
          <w:rFonts w:eastAsia="方正仿宋_GBK"/>
          <w:sz w:val="32"/>
          <w:szCs w:val="32"/>
        </w:rPr>
        <w:t>市规划自然资源局会同市农业农村委将运用现代信息技术等方式对设施农业用地进行动态监管，实现信息互通。</w:t>
      </w:r>
    </w:p>
    <w:p>
      <w:pPr>
        <w:spacing w:line="580" w:lineRule="exact"/>
        <w:ind w:firstLine="640" w:firstLineChars="200"/>
        <w:rPr>
          <w:rFonts w:eastAsia="方正楷体_GBK"/>
          <w:bCs/>
          <w:sz w:val="32"/>
          <w:szCs w:val="32"/>
        </w:rPr>
      </w:pPr>
      <w:r>
        <w:rPr>
          <w:rFonts w:eastAsia="方正楷体_GBK"/>
          <w:bCs/>
          <w:sz w:val="32"/>
          <w:szCs w:val="32"/>
        </w:rPr>
        <w:t>（二）部门协作，严格执法</w:t>
      </w:r>
    </w:p>
    <w:p>
      <w:pPr>
        <w:spacing w:line="580" w:lineRule="exact"/>
        <w:ind w:firstLine="616" w:firstLineChars="200"/>
        <w:rPr>
          <w:rFonts w:ascii="方正仿宋_GBK" w:hAnsi="方正仿宋_GBK" w:eastAsia="方正仿宋_GBK" w:cs="方正仿宋_GBK"/>
          <w:spacing w:val="-6"/>
          <w:sz w:val="32"/>
          <w:szCs w:val="32"/>
        </w:rPr>
      </w:pPr>
      <w:r>
        <w:rPr>
          <w:rFonts w:eastAsia="方正仿宋_GBK"/>
          <w:spacing w:val="-6"/>
          <w:sz w:val="32"/>
          <w:szCs w:val="32"/>
        </w:rPr>
        <w:t>乡镇人民政府要加强对设施农业用地日常执法动态巡查，对不按规定兴建农业设施和使用土地的，做到早发现、早制止、早整改、早上报、严查处。区县（自治县）规划自然资源部门、农业农村部门和乡镇人民政府应将设施农业用地纳入日常管理，联合建立巡查监管机制，采取重点抽查和实地核查等方式，不定期对已备案设施农业项目进行巡查监督。</w:t>
      </w:r>
      <w:r>
        <w:rPr>
          <w:rFonts w:hint="eastAsia" w:ascii="方正仿宋_GBK" w:hAnsi="方正仿宋_GBK" w:eastAsia="方正仿宋_GBK" w:cs="方正仿宋_GBK"/>
          <w:sz w:val="32"/>
          <w:szCs w:val="32"/>
        </w:rPr>
        <w:t>对擅自或变相将设施农业用地用于其他非农建设，擅自扩大用地规模，违反规定占用永久基本农田的，由区县（自治县）规划自然资源局按违法用地查处。对正在建设的设施农业项目擅自改变农业生产用途的，由区县（自治县）农业农村主管部门及时制止、责令限期纠正。</w:t>
      </w:r>
    </w:p>
    <w:p>
      <w:pPr>
        <w:spacing w:line="580" w:lineRule="exact"/>
        <w:ind w:firstLine="640" w:firstLineChars="200"/>
        <w:jc w:val="left"/>
        <w:rPr>
          <w:rFonts w:eastAsia="方正楷体_GBK"/>
          <w:bCs/>
          <w:sz w:val="32"/>
          <w:szCs w:val="32"/>
        </w:rPr>
      </w:pPr>
      <w:r>
        <w:rPr>
          <w:rFonts w:eastAsia="方正楷体_GBK"/>
          <w:bCs/>
          <w:sz w:val="32"/>
          <w:szCs w:val="32"/>
        </w:rPr>
        <w:t>（三）加强土地复垦监管</w:t>
      </w:r>
    </w:p>
    <w:p>
      <w:pPr>
        <w:spacing w:line="580" w:lineRule="exact"/>
        <w:ind w:firstLine="640" w:firstLineChars="200"/>
        <w:jc w:val="left"/>
        <w:rPr>
          <w:rFonts w:eastAsia="方正仿宋_GBK"/>
          <w:sz w:val="32"/>
          <w:szCs w:val="32"/>
        </w:rPr>
      </w:pPr>
      <w:r>
        <w:rPr>
          <w:rFonts w:eastAsia="方正仿宋_GBK"/>
          <w:sz w:val="32"/>
          <w:szCs w:val="32"/>
        </w:rPr>
        <w:t>设施农业用地使用结束，经营者不复垦，或者复垦验收经整改仍不合格的，由区县（自治县）规划自然资源部门使用经营者预存的土地复垦费用代为组织复垦，不足部分由经营者缴纳，拒不缴纳的，由乡镇人民政府责令限期缴纳；逾期不缴纳的，按《土地复垦条例》第四十二条的规定处以罚款。</w:t>
      </w:r>
    </w:p>
    <w:p>
      <w:pPr>
        <w:spacing w:line="580" w:lineRule="exact"/>
        <w:ind w:firstLine="640" w:firstLineChars="200"/>
        <w:rPr>
          <w:rFonts w:eastAsia="方正仿宋_GBK"/>
          <w:sz w:val="32"/>
          <w:szCs w:val="32"/>
        </w:rPr>
      </w:pPr>
      <w:r>
        <w:rPr>
          <w:rFonts w:eastAsia="方正仿宋_GBK"/>
          <w:sz w:val="32"/>
          <w:szCs w:val="32"/>
        </w:rPr>
        <w:t>本通知自2020年7月1日起实施。原《关于进一步完善设施农用地管理支持设施农业健康发展的通知》（渝国土房管〔2014〕799号）和《关于进一步规范设施农用地管理的实施意见（试行）》（渝规资〔2019〕413号）同时废止。本通知实施前已备案的在建和已建设施农业项目按原备案内容建设和管理，需扩大用地规模或到期后需继续使用的，应按本通知重新进行备案，原备案号自行作废。</w:t>
      </w:r>
    </w:p>
    <w:p>
      <w:pPr>
        <w:spacing w:line="580" w:lineRule="exact"/>
        <w:ind w:firstLine="640" w:firstLineChars="200"/>
        <w:rPr>
          <w:rFonts w:eastAsia="方正仿宋_GBK"/>
          <w:sz w:val="32"/>
          <w:szCs w:val="32"/>
        </w:rPr>
      </w:pPr>
    </w:p>
    <w:p>
      <w:pPr>
        <w:spacing w:line="580" w:lineRule="exact"/>
        <w:ind w:firstLine="640" w:firstLineChars="200"/>
        <w:rPr>
          <w:rFonts w:eastAsia="方正仿宋_GBK"/>
          <w:sz w:val="32"/>
          <w:szCs w:val="32"/>
        </w:rPr>
      </w:pPr>
      <w:r>
        <w:rPr>
          <w:rFonts w:eastAsia="方正仿宋_GBK"/>
          <w:sz w:val="32"/>
          <w:szCs w:val="32"/>
        </w:rPr>
        <w:t>附件：1．设施农业用地备案材料目录（参考清单）；</w:t>
      </w:r>
    </w:p>
    <w:p>
      <w:pPr>
        <w:spacing w:line="580" w:lineRule="exact"/>
        <w:ind w:firstLine="1600" w:firstLineChars="500"/>
        <w:rPr>
          <w:rFonts w:eastAsia="方正仿宋_GBK"/>
          <w:sz w:val="32"/>
          <w:szCs w:val="32"/>
        </w:rPr>
      </w:pPr>
      <w:r>
        <w:rPr>
          <w:rFonts w:eastAsia="方正仿宋_GBK"/>
          <w:sz w:val="32"/>
          <w:szCs w:val="32"/>
        </w:rPr>
        <w:t>2．设施农业用地备案表；</w:t>
      </w:r>
    </w:p>
    <w:p>
      <w:pPr>
        <w:spacing w:line="580" w:lineRule="exact"/>
        <w:ind w:firstLine="1600" w:firstLineChars="500"/>
        <w:rPr>
          <w:rFonts w:eastAsia="方正仿宋_GBK"/>
          <w:sz w:val="32"/>
          <w:szCs w:val="32"/>
        </w:rPr>
      </w:pPr>
      <w:r>
        <w:rPr>
          <w:rFonts w:eastAsia="方正仿宋_GBK"/>
          <w:sz w:val="32"/>
          <w:szCs w:val="32"/>
        </w:rPr>
        <w:t>3．设施农业用地建设方案；</w:t>
      </w:r>
    </w:p>
    <w:p>
      <w:pPr>
        <w:spacing w:line="580" w:lineRule="exact"/>
        <w:ind w:firstLine="1600" w:firstLineChars="500"/>
        <w:rPr>
          <w:rFonts w:eastAsia="方正仿宋_GBK"/>
          <w:sz w:val="32"/>
          <w:szCs w:val="32"/>
        </w:rPr>
      </w:pPr>
      <w:r>
        <w:rPr>
          <w:rFonts w:eastAsia="方正仿宋_GBK"/>
          <w:sz w:val="32"/>
          <w:szCs w:val="32"/>
        </w:rPr>
        <w:t>4．设施农业用地复垦表；</w:t>
      </w:r>
    </w:p>
    <w:p>
      <w:pPr>
        <w:spacing w:line="580" w:lineRule="exact"/>
        <w:ind w:firstLine="1600" w:firstLineChars="500"/>
        <w:rPr>
          <w:rFonts w:eastAsia="方正仿宋_GBK"/>
          <w:sz w:val="32"/>
          <w:szCs w:val="32"/>
        </w:rPr>
      </w:pPr>
      <w:r>
        <w:rPr>
          <w:rFonts w:eastAsia="方正仿宋_GBK"/>
          <w:sz w:val="32"/>
          <w:szCs w:val="32"/>
        </w:rPr>
        <w:t>5．农业设施用地协议（参考模式）；</w:t>
      </w:r>
    </w:p>
    <w:p>
      <w:pPr>
        <w:spacing w:line="580" w:lineRule="exact"/>
        <w:ind w:firstLine="640" w:firstLineChars="200"/>
        <w:rPr>
          <w:rFonts w:eastAsia="方正仿宋_GBK"/>
          <w:sz w:val="32"/>
          <w:szCs w:val="32"/>
        </w:rPr>
      </w:pPr>
    </w:p>
    <w:p>
      <w:pPr>
        <w:spacing w:line="580" w:lineRule="exact"/>
        <w:ind w:firstLine="640" w:firstLineChars="200"/>
        <w:rPr>
          <w:rFonts w:eastAsia="方正仿宋_GBK"/>
          <w:sz w:val="32"/>
          <w:szCs w:val="32"/>
        </w:rPr>
      </w:pPr>
    </w:p>
    <w:p>
      <w:pPr>
        <w:spacing w:line="580" w:lineRule="exact"/>
        <w:ind w:firstLine="640" w:firstLineChars="200"/>
        <w:rPr>
          <w:rFonts w:eastAsia="方正仿宋_GBK"/>
          <w:sz w:val="32"/>
          <w:szCs w:val="32"/>
        </w:rPr>
      </w:pPr>
    </w:p>
    <w:p>
      <w:pPr>
        <w:adjustRightInd w:val="0"/>
        <w:spacing w:line="540" w:lineRule="exact"/>
        <w:ind w:firstLine="800" w:firstLineChars="250"/>
        <w:rPr>
          <w:rFonts w:eastAsia="方正仿宋_GBK"/>
          <w:sz w:val="32"/>
          <w:szCs w:val="32"/>
        </w:rPr>
      </w:pPr>
      <w:r>
        <w:rPr>
          <w:rFonts w:hint="eastAsia" w:eastAsia="方正仿宋_GBK"/>
          <w:sz w:val="32"/>
          <w:szCs w:val="32"/>
        </w:rPr>
        <w:t>重庆市规划和自然资源局</w:t>
      </w:r>
      <w:r>
        <w:rPr>
          <w:rFonts w:eastAsia="方正仿宋_GBK"/>
          <w:sz w:val="32"/>
          <w:szCs w:val="32"/>
        </w:rPr>
        <w:t xml:space="preserve">    </w:t>
      </w:r>
      <w:r>
        <w:rPr>
          <w:rFonts w:hint="eastAsia" w:eastAsia="方正仿宋_GBK"/>
          <w:sz w:val="32"/>
          <w:szCs w:val="32"/>
        </w:rPr>
        <w:t>重庆市农业农村委员会</w:t>
      </w:r>
    </w:p>
    <w:p>
      <w:pPr>
        <w:adjustRightInd w:val="0"/>
        <w:spacing w:line="540" w:lineRule="exact"/>
        <w:ind w:right="905" w:rightChars="431"/>
        <w:jc w:val="right"/>
        <w:rPr>
          <w:sz w:val="32"/>
          <w:szCs w:val="32"/>
        </w:rPr>
      </w:pPr>
      <w:r>
        <w:rPr>
          <w:rFonts w:eastAsia="方正仿宋_GBK"/>
          <w:sz w:val="32"/>
          <w:szCs w:val="32"/>
        </w:rPr>
        <w:t>2020</w:t>
      </w:r>
      <w:r>
        <w:rPr>
          <w:rFonts w:hint="eastAsia" w:eastAsia="方正仿宋_GBK"/>
          <w:sz w:val="32"/>
          <w:szCs w:val="32"/>
        </w:rPr>
        <w:t>年6月28日</w:t>
      </w:r>
    </w:p>
    <w:p>
      <w:pPr>
        <w:pStyle w:val="2"/>
        <w:spacing w:line="600" w:lineRule="exact"/>
        <w:rPr>
          <w:rFonts w:ascii="Times New Roman" w:hAnsi="Times New Roman" w:eastAsia="方正黑体_GBK" w:cs="Times New Roman"/>
          <w:sz w:val="32"/>
          <w:szCs w:val="32"/>
        </w:rPr>
      </w:pPr>
    </w:p>
    <w:p>
      <w:pPr>
        <w:pStyle w:val="2"/>
        <w:spacing w:line="60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pPr>
        <w:spacing w:line="540" w:lineRule="exact"/>
        <w:ind w:firstLine="880" w:firstLineChars="200"/>
        <w:jc w:val="center"/>
        <w:rPr>
          <w:rFonts w:eastAsia="方正小标宋_GBK"/>
          <w:sz w:val="44"/>
          <w:szCs w:val="44"/>
        </w:rPr>
      </w:pPr>
      <w:r>
        <w:rPr>
          <w:rFonts w:eastAsia="方正小标宋_GBK"/>
          <w:sz w:val="44"/>
          <w:szCs w:val="44"/>
        </w:rPr>
        <w:t>设施农业用地备案材料目录</w:t>
      </w:r>
    </w:p>
    <w:p>
      <w:pPr>
        <w:spacing w:line="540" w:lineRule="exact"/>
        <w:ind w:firstLine="640" w:firstLineChars="200"/>
        <w:jc w:val="center"/>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（参考清单）</w:t>
      </w:r>
    </w:p>
    <w:p>
      <w:pPr>
        <w:spacing w:line="540" w:lineRule="exact"/>
        <w:ind w:firstLine="640" w:firstLineChars="200"/>
        <w:rPr>
          <w:rFonts w:eastAsia="方正仿宋_GBK"/>
          <w:sz w:val="32"/>
          <w:szCs w:val="32"/>
        </w:rPr>
      </w:pPr>
      <w:r>
        <w:rPr>
          <w:rFonts w:eastAsia="方正仿宋_GBK"/>
          <w:sz w:val="32"/>
          <w:szCs w:val="32"/>
        </w:rPr>
        <w:t>1．设施农业用地备案表；</w:t>
      </w:r>
    </w:p>
    <w:p>
      <w:pPr>
        <w:spacing w:line="540" w:lineRule="exact"/>
        <w:ind w:firstLine="640" w:firstLineChars="200"/>
        <w:rPr>
          <w:rFonts w:eastAsia="方正仿宋_GBK"/>
          <w:sz w:val="32"/>
          <w:szCs w:val="32"/>
        </w:rPr>
      </w:pPr>
      <w:r>
        <w:rPr>
          <w:rFonts w:eastAsia="方正仿宋_GBK"/>
          <w:sz w:val="32"/>
          <w:szCs w:val="32"/>
        </w:rPr>
        <w:t>2．设施建设方案（含平面布置示意图）；</w:t>
      </w:r>
    </w:p>
    <w:p>
      <w:pPr>
        <w:spacing w:line="540" w:lineRule="exact"/>
        <w:ind w:firstLine="640" w:firstLineChars="200"/>
        <w:rPr>
          <w:rFonts w:eastAsia="方正仿宋_GBK"/>
          <w:sz w:val="32"/>
          <w:szCs w:val="32"/>
        </w:rPr>
      </w:pPr>
      <w:r>
        <w:rPr>
          <w:rFonts w:eastAsia="方正仿宋_GBK"/>
          <w:sz w:val="32"/>
          <w:szCs w:val="32"/>
        </w:rPr>
        <w:t>3．设施农业用地使用协议；</w:t>
      </w:r>
    </w:p>
    <w:p>
      <w:pPr>
        <w:spacing w:line="540" w:lineRule="exact"/>
        <w:ind w:firstLine="640" w:firstLineChars="200"/>
        <w:rPr>
          <w:rFonts w:eastAsia="方正仿宋_GBK"/>
          <w:sz w:val="32"/>
          <w:szCs w:val="32"/>
        </w:rPr>
      </w:pPr>
      <w:r>
        <w:rPr>
          <w:rFonts w:eastAsia="方正仿宋_GBK"/>
          <w:sz w:val="32"/>
          <w:szCs w:val="32"/>
        </w:rPr>
        <w:t>4．土地流转合同（涉及土地承包经营权流转的出具）；</w:t>
      </w:r>
    </w:p>
    <w:p>
      <w:pPr>
        <w:spacing w:line="540" w:lineRule="exact"/>
        <w:ind w:firstLine="640" w:firstLineChars="200"/>
        <w:rPr>
          <w:rFonts w:eastAsia="方正仿宋_GBK"/>
          <w:sz w:val="32"/>
          <w:szCs w:val="32"/>
        </w:rPr>
      </w:pPr>
      <w:r>
        <w:rPr>
          <w:rFonts w:eastAsia="方正仿宋_GBK"/>
          <w:sz w:val="32"/>
          <w:szCs w:val="32"/>
        </w:rPr>
        <w:t>5．项目公告材料（设施建设方案、土地使用条件、用地协议公告影像资料及集体经济组织出具的公告无异议证明）</w:t>
      </w:r>
    </w:p>
    <w:p>
      <w:pPr>
        <w:spacing w:line="540" w:lineRule="exact"/>
        <w:ind w:firstLine="640" w:firstLineChars="200"/>
        <w:rPr>
          <w:rFonts w:eastAsia="方正仿宋_GBK"/>
          <w:sz w:val="32"/>
          <w:szCs w:val="32"/>
        </w:rPr>
      </w:pPr>
      <w:r>
        <w:rPr>
          <w:rFonts w:eastAsia="方正仿宋_GBK"/>
          <w:sz w:val="32"/>
          <w:szCs w:val="32"/>
        </w:rPr>
        <w:t>6．设施农业用地界址点坐标成果表（2000大地坐标系，含电子格式），土地利用现状图（局部），用地面积分类统计表）；</w:t>
      </w:r>
    </w:p>
    <w:p>
      <w:pPr>
        <w:spacing w:line="540" w:lineRule="exact"/>
        <w:ind w:firstLine="640" w:firstLineChars="200"/>
        <w:rPr>
          <w:rFonts w:eastAsia="方正仿宋_GBK"/>
          <w:sz w:val="32"/>
          <w:szCs w:val="32"/>
        </w:rPr>
      </w:pPr>
      <w:r>
        <w:rPr>
          <w:rFonts w:eastAsia="方正仿宋_GBK"/>
          <w:sz w:val="32"/>
          <w:szCs w:val="32"/>
        </w:rPr>
        <w:t>7．设施农业用地复垦表或土地复垦方案（符合农业农村部门大型畜禽养殖场认定标准：生猪年出栏≥2000头，奶牛存栏≥1000头，肉牛年出栏≥200头，肉羊年出栏≥500头，蛋鸡存栏≥10000只，肉鸡年出栏≥40000只的，应提交土地复垦方案），土地复垦预存费凭证及土地复垦资金使用监管协议；</w:t>
      </w:r>
    </w:p>
    <w:p>
      <w:pPr>
        <w:spacing w:line="540" w:lineRule="exact"/>
        <w:ind w:firstLine="640" w:firstLineChars="200"/>
        <w:rPr>
          <w:rFonts w:eastAsia="方正仿宋_GBK"/>
          <w:sz w:val="32"/>
          <w:szCs w:val="32"/>
        </w:rPr>
      </w:pPr>
      <w:r>
        <w:rPr>
          <w:rFonts w:eastAsia="方正仿宋_GBK"/>
          <w:sz w:val="32"/>
          <w:szCs w:val="32"/>
        </w:rPr>
        <w:t>8．项目经营者身份证明材料：经营者为自然人的，提交经营者本人身份证；经营者为非自然人的，提交《营业执照》及法定代表人身份证明书和身份证，提交上级主管单位《营业执照》的应补充该单位的书面授权证明；</w:t>
      </w:r>
    </w:p>
    <w:p>
      <w:pPr>
        <w:spacing w:line="540" w:lineRule="exact"/>
        <w:ind w:firstLine="640" w:firstLineChars="200"/>
        <w:rPr>
          <w:rFonts w:eastAsia="方正仿宋_GBK"/>
          <w:sz w:val="32"/>
          <w:szCs w:val="32"/>
        </w:rPr>
      </w:pPr>
      <w:r>
        <w:rPr>
          <w:rFonts w:eastAsia="方正仿宋_GBK"/>
          <w:sz w:val="32"/>
          <w:szCs w:val="32"/>
        </w:rPr>
        <w:t>9．经营者委托他人办理的，提交经营者授权委托书和受托人的身份证。</w:t>
      </w:r>
    </w:p>
    <w:p>
      <w:pPr>
        <w:tabs>
          <w:tab w:val="left" w:pos="5945"/>
        </w:tabs>
        <w:spacing w:line="540" w:lineRule="exact"/>
        <w:ind w:firstLine="640" w:firstLineChars="200"/>
        <w:rPr>
          <w:rFonts w:eastAsia="方正仿宋_GBK"/>
          <w:sz w:val="32"/>
          <w:szCs w:val="32"/>
        </w:rPr>
        <w:sectPr>
          <w:headerReference r:id="rId3" w:type="first"/>
          <w:footerReference r:id="rId4" w:type="default"/>
          <w:pgSz w:w="11906" w:h="16838"/>
          <w:pgMar w:top="1984" w:right="1417" w:bottom="1134" w:left="1701" w:header="851" w:footer="1417" w:gutter="0"/>
          <w:cols w:space="720" w:num="1"/>
          <w:titlePg/>
          <w:docGrid w:type="linesAndChars" w:linePitch="439" w:charSpace="0"/>
        </w:sectPr>
      </w:pPr>
    </w:p>
    <w:p>
      <w:pPr>
        <w:pStyle w:val="2"/>
        <w:spacing w:line="60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附件2</w:t>
      </w:r>
    </w:p>
    <w:p>
      <w:pPr>
        <w:spacing w:line="560" w:lineRule="exact"/>
        <w:ind w:firstLine="880" w:firstLineChars="200"/>
        <w:jc w:val="center"/>
        <w:rPr>
          <w:rFonts w:eastAsia="方正小标宋_GBK"/>
          <w:sz w:val="44"/>
          <w:szCs w:val="44"/>
        </w:rPr>
      </w:pPr>
      <w:r>
        <w:rPr>
          <w:rFonts w:eastAsia="方正小标宋_GBK"/>
          <w:sz w:val="44"/>
          <w:szCs w:val="44"/>
        </w:rPr>
        <w:t>设施农业用地备案表</w:t>
      </w:r>
    </w:p>
    <w:p>
      <w:pPr>
        <w:spacing w:line="340" w:lineRule="exact"/>
        <w:rPr>
          <w:rFonts w:eastAsia="方正仿宋_GBK"/>
          <w:sz w:val="24"/>
        </w:rPr>
      </w:pPr>
      <w:r>
        <w:rPr>
          <w:rFonts w:eastAsia="方正仿宋_GBK"/>
          <w:sz w:val="24"/>
        </w:rPr>
        <w:t>编号： 区（县、自治县）   乡（镇）〔20  〕第   号          单位：公顷</w:t>
      </w:r>
    </w:p>
    <w:tbl>
      <w:tblPr>
        <w:tblStyle w:val="6"/>
        <w:tblW w:w="0" w:type="auto"/>
        <w:tblInd w:w="-6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1"/>
        <w:gridCol w:w="618"/>
        <w:gridCol w:w="517"/>
        <w:gridCol w:w="908"/>
        <w:gridCol w:w="1515"/>
        <w:gridCol w:w="709"/>
        <w:gridCol w:w="24"/>
        <w:gridCol w:w="63"/>
        <w:gridCol w:w="1049"/>
        <w:gridCol w:w="361"/>
        <w:gridCol w:w="492"/>
        <w:gridCol w:w="704"/>
        <w:gridCol w:w="20"/>
        <w:gridCol w:w="831"/>
        <w:gridCol w:w="21"/>
        <w:gridCol w:w="8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1836" w:type="dxa"/>
            <w:gridSpan w:val="3"/>
            <w:vAlign w:val="center"/>
          </w:tcPr>
          <w:p>
            <w:pPr>
              <w:spacing w:line="300" w:lineRule="exact"/>
              <w:ind w:firstLine="480" w:firstLineChars="200"/>
              <w:rPr>
                <w:rFonts w:eastAsia="方正仿宋_GBK"/>
                <w:sz w:val="24"/>
              </w:rPr>
            </w:pPr>
            <w:r>
              <w:rPr>
                <w:rFonts w:eastAsia="方正仿宋_GBK"/>
                <w:sz w:val="24"/>
              </w:rPr>
              <w:t>项目名称</w:t>
            </w:r>
          </w:p>
        </w:tc>
        <w:tc>
          <w:tcPr>
            <w:tcW w:w="7520" w:type="dxa"/>
            <w:gridSpan w:val="13"/>
            <w:vAlign w:val="center"/>
          </w:tcPr>
          <w:p>
            <w:pPr>
              <w:spacing w:line="300" w:lineRule="exact"/>
              <w:ind w:firstLine="480" w:firstLineChars="200"/>
              <w:rPr>
                <w:rFonts w:eastAsia="方正仿宋_GBK"/>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1836" w:type="dxa"/>
            <w:gridSpan w:val="3"/>
            <w:vAlign w:val="center"/>
          </w:tcPr>
          <w:p>
            <w:pPr>
              <w:spacing w:line="300" w:lineRule="exact"/>
              <w:ind w:firstLine="480" w:firstLineChars="200"/>
              <w:rPr>
                <w:rFonts w:eastAsia="方正仿宋_GBK"/>
                <w:sz w:val="24"/>
              </w:rPr>
            </w:pPr>
            <w:r>
              <w:rPr>
                <w:rFonts w:eastAsia="方正仿宋_GBK"/>
                <w:sz w:val="24"/>
              </w:rPr>
              <w:t>经营者</w:t>
            </w:r>
          </w:p>
        </w:tc>
        <w:tc>
          <w:tcPr>
            <w:tcW w:w="2423" w:type="dxa"/>
            <w:gridSpan w:val="2"/>
            <w:tcBorders>
              <w:right w:val="single" w:color="auto" w:sz="4" w:space="0"/>
            </w:tcBorders>
            <w:vAlign w:val="center"/>
          </w:tcPr>
          <w:p>
            <w:pPr>
              <w:spacing w:line="300" w:lineRule="exact"/>
              <w:ind w:firstLine="480" w:firstLineChars="200"/>
              <w:rPr>
                <w:rFonts w:eastAsia="方正仿宋_GBK"/>
                <w:sz w:val="24"/>
              </w:rPr>
            </w:pPr>
          </w:p>
        </w:tc>
        <w:tc>
          <w:tcPr>
            <w:tcW w:w="2698" w:type="dxa"/>
            <w:gridSpan w:val="6"/>
            <w:tcBorders>
              <w:left w:val="single" w:color="auto" w:sz="4" w:space="0"/>
              <w:right w:val="single" w:color="auto" w:sz="4" w:space="0"/>
            </w:tcBorders>
            <w:vAlign w:val="center"/>
          </w:tcPr>
          <w:p>
            <w:pPr>
              <w:spacing w:line="300" w:lineRule="exact"/>
              <w:jc w:val="center"/>
              <w:rPr>
                <w:rFonts w:eastAsia="方正仿宋_GBK"/>
                <w:sz w:val="24"/>
              </w:rPr>
            </w:pPr>
            <w:r>
              <w:rPr>
                <w:rFonts w:eastAsia="方正仿宋_GBK"/>
                <w:sz w:val="24"/>
              </w:rPr>
              <w:t>（法定代表人姓名）</w:t>
            </w:r>
          </w:p>
          <w:p>
            <w:pPr>
              <w:spacing w:line="300" w:lineRule="exact"/>
              <w:jc w:val="center"/>
              <w:rPr>
                <w:rFonts w:eastAsia="方正仿宋_GBK"/>
                <w:sz w:val="24"/>
              </w:rPr>
            </w:pPr>
            <w:r>
              <w:rPr>
                <w:rFonts w:eastAsia="方正仿宋_GBK"/>
                <w:sz w:val="24"/>
              </w:rPr>
              <w:t>身份证号</w:t>
            </w:r>
          </w:p>
        </w:tc>
        <w:tc>
          <w:tcPr>
            <w:tcW w:w="2399" w:type="dxa"/>
            <w:gridSpan w:val="5"/>
            <w:tcBorders>
              <w:left w:val="single" w:color="auto" w:sz="4" w:space="0"/>
            </w:tcBorders>
            <w:vAlign w:val="center"/>
          </w:tcPr>
          <w:p>
            <w:pPr>
              <w:spacing w:line="300" w:lineRule="exact"/>
              <w:ind w:firstLine="480" w:firstLineChars="200"/>
              <w:rPr>
                <w:rFonts w:eastAsia="方正仿宋_GBK"/>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836" w:type="dxa"/>
            <w:gridSpan w:val="3"/>
            <w:vAlign w:val="center"/>
          </w:tcPr>
          <w:p>
            <w:pPr>
              <w:spacing w:line="300" w:lineRule="exact"/>
              <w:ind w:firstLine="480" w:firstLineChars="200"/>
              <w:rPr>
                <w:rFonts w:eastAsia="方正仿宋_GBK"/>
                <w:sz w:val="24"/>
              </w:rPr>
            </w:pPr>
            <w:r>
              <w:rPr>
                <w:rFonts w:eastAsia="方正仿宋_GBK"/>
                <w:sz w:val="24"/>
              </w:rPr>
              <w:t>建设地点</w:t>
            </w:r>
          </w:p>
        </w:tc>
        <w:tc>
          <w:tcPr>
            <w:tcW w:w="7520" w:type="dxa"/>
            <w:gridSpan w:val="13"/>
            <w:vAlign w:val="center"/>
          </w:tcPr>
          <w:p>
            <w:pPr>
              <w:spacing w:line="300" w:lineRule="exact"/>
              <w:ind w:firstLine="480" w:firstLineChars="200"/>
              <w:rPr>
                <w:rFonts w:eastAsia="方正仿宋_GBK"/>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1836" w:type="dxa"/>
            <w:gridSpan w:val="3"/>
            <w:vAlign w:val="center"/>
          </w:tcPr>
          <w:p>
            <w:pPr>
              <w:spacing w:line="300" w:lineRule="exact"/>
              <w:rPr>
                <w:rFonts w:eastAsia="方正仿宋_GBK"/>
                <w:sz w:val="24"/>
              </w:rPr>
            </w:pPr>
            <w:r>
              <w:rPr>
                <w:rFonts w:eastAsia="方正仿宋_GBK"/>
                <w:sz w:val="24"/>
              </w:rPr>
              <w:t>用途及规模</w:t>
            </w:r>
          </w:p>
        </w:tc>
        <w:tc>
          <w:tcPr>
            <w:tcW w:w="7520" w:type="dxa"/>
            <w:gridSpan w:val="13"/>
            <w:vAlign w:val="center"/>
          </w:tcPr>
          <w:p>
            <w:pPr>
              <w:spacing w:line="300" w:lineRule="exact"/>
              <w:rPr>
                <w:rFonts w:eastAsia="方正仿宋_GBK"/>
                <w:szCs w:val="21"/>
              </w:rPr>
            </w:pPr>
            <w:r>
              <w:rPr>
                <w:rFonts w:eastAsia="方正仿宋_GBK"/>
                <w:szCs w:val="21"/>
              </w:rPr>
              <w:t>如：规模化××养殖（常年存栏量××头）、工厂化××栽培（××公顷）、规模化粮食生产（××公顷）、标准化××养殖（养殖水面××公顷）……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1836" w:type="dxa"/>
            <w:gridSpan w:val="3"/>
            <w:vAlign w:val="center"/>
          </w:tcPr>
          <w:p>
            <w:pPr>
              <w:spacing w:line="300" w:lineRule="exact"/>
              <w:rPr>
                <w:rFonts w:eastAsia="方正仿宋_GBK"/>
                <w:sz w:val="24"/>
                <w:bdr w:val="single" w:color="auto" w:sz="4" w:space="0"/>
              </w:rPr>
            </w:pPr>
            <w:r>
              <w:rPr>
                <w:rFonts w:eastAsia="方正仿宋_GBK"/>
                <w:sz w:val="24"/>
              </w:rPr>
              <w:t>土地使用时间</w:t>
            </w:r>
          </w:p>
        </w:tc>
        <w:tc>
          <w:tcPr>
            <w:tcW w:w="3219" w:type="dxa"/>
            <w:gridSpan w:val="5"/>
            <w:tcBorders>
              <w:right w:val="single" w:color="auto" w:sz="4" w:space="0"/>
            </w:tcBorders>
            <w:vAlign w:val="center"/>
          </w:tcPr>
          <w:p>
            <w:pPr>
              <w:spacing w:line="300" w:lineRule="exact"/>
              <w:rPr>
                <w:rFonts w:eastAsia="方正仿宋_GBK"/>
                <w:sz w:val="24"/>
              </w:rPr>
            </w:pPr>
            <w:r>
              <w:rPr>
                <w:rFonts w:eastAsia="方正仿宋_GBK"/>
                <w:sz w:val="24"/>
              </w:rPr>
              <w:t>年 月 日—    年 月 日</w:t>
            </w:r>
          </w:p>
        </w:tc>
        <w:tc>
          <w:tcPr>
            <w:tcW w:w="1410" w:type="dxa"/>
            <w:gridSpan w:val="2"/>
            <w:tcBorders>
              <w:left w:val="single" w:color="auto" w:sz="4" w:space="0"/>
              <w:right w:val="single" w:color="auto" w:sz="4" w:space="0"/>
            </w:tcBorders>
            <w:vAlign w:val="center"/>
          </w:tcPr>
          <w:p>
            <w:pPr>
              <w:spacing w:line="300" w:lineRule="exact"/>
              <w:rPr>
                <w:rFonts w:eastAsia="方正仿宋_GBK"/>
                <w:sz w:val="24"/>
              </w:rPr>
            </w:pPr>
            <w:r>
              <w:rPr>
                <w:rFonts w:eastAsia="方正仿宋_GBK"/>
                <w:sz w:val="24"/>
              </w:rPr>
              <w:t>建设工期</w:t>
            </w:r>
          </w:p>
        </w:tc>
        <w:tc>
          <w:tcPr>
            <w:tcW w:w="2891" w:type="dxa"/>
            <w:gridSpan w:val="6"/>
            <w:tcBorders>
              <w:left w:val="single" w:color="auto" w:sz="4" w:space="0"/>
            </w:tcBorders>
            <w:vAlign w:val="center"/>
          </w:tcPr>
          <w:p>
            <w:pPr>
              <w:spacing w:line="300" w:lineRule="exact"/>
              <w:ind w:firstLine="240" w:firstLineChars="100"/>
              <w:rPr>
                <w:rFonts w:eastAsia="方正仿宋_GBK"/>
                <w:sz w:val="24"/>
              </w:rPr>
            </w:pPr>
            <w:r>
              <w:rPr>
                <w:rFonts w:eastAsia="方正仿宋_GBK"/>
                <w:sz w:val="24"/>
              </w:rPr>
              <w:t>年 月 日—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1836" w:type="dxa"/>
            <w:gridSpan w:val="3"/>
            <w:vAlign w:val="center"/>
          </w:tcPr>
          <w:p>
            <w:pPr>
              <w:spacing w:line="300" w:lineRule="exact"/>
              <w:rPr>
                <w:rFonts w:eastAsia="方正仿宋_GBK"/>
                <w:sz w:val="24"/>
              </w:rPr>
            </w:pPr>
            <w:r>
              <w:rPr>
                <w:rFonts w:eastAsia="方正仿宋_GBK"/>
                <w:sz w:val="24"/>
              </w:rPr>
              <w:t>设施建设类型</w:t>
            </w:r>
          </w:p>
        </w:tc>
        <w:tc>
          <w:tcPr>
            <w:tcW w:w="7520" w:type="dxa"/>
            <w:gridSpan w:val="13"/>
            <w:vAlign w:val="center"/>
          </w:tcPr>
          <w:p>
            <w:pPr>
              <w:spacing w:line="300" w:lineRule="exact"/>
              <w:ind w:firstLine="480" w:firstLineChars="200"/>
              <w:rPr>
                <w:rFonts w:eastAsia="方正仿宋_GBK"/>
                <w:sz w:val="24"/>
              </w:rPr>
            </w:pPr>
            <w:r>
              <w:rPr>
                <w:rFonts w:eastAsia="方正仿宋_GBK"/>
                <w:sz w:val="24"/>
              </w:rPr>
              <w:t>新建                    改扩建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3" w:hRule="atLeast"/>
        </w:trPr>
        <w:tc>
          <w:tcPr>
            <w:tcW w:w="1836" w:type="dxa"/>
            <w:gridSpan w:val="3"/>
            <w:vMerge w:val="restart"/>
            <w:vAlign w:val="center"/>
          </w:tcPr>
          <w:p>
            <w:pPr>
              <w:spacing w:line="300" w:lineRule="exact"/>
              <w:rPr>
                <w:rFonts w:eastAsia="方正仿宋_GBK"/>
                <w:sz w:val="24"/>
              </w:rPr>
            </w:pPr>
            <w:r>
              <w:rPr>
                <w:rFonts w:eastAsia="方正仿宋_GBK"/>
                <w:sz w:val="24"/>
              </w:rPr>
              <w:t>项目用地情况</w:t>
            </w:r>
          </w:p>
        </w:tc>
        <w:tc>
          <w:tcPr>
            <w:tcW w:w="7520" w:type="dxa"/>
            <w:gridSpan w:val="13"/>
            <w:tcBorders>
              <w:bottom w:val="single" w:color="auto" w:sz="4" w:space="0"/>
            </w:tcBorders>
            <w:vAlign w:val="center"/>
          </w:tcPr>
          <w:p>
            <w:pPr>
              <w:spacing w:line="400" w:lineRule="exact"/>
              <w:ind w:firstLine="480" w:firstLineChars="200"/>
              <w:rPr>
                <w:rFonts w:eastAsia="方正仿宋_GBK"/>
                <w:sz w:val="24"/>
              </w:rPr>
            </w:pPr>
            <w:r>
              <w:rPr>
                <w:rFonts w:eastAsia="方正仿宋_GBK"/>
                <w:sz w:val="24"/>
              </w:rPr>
              <w:t>总面积：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2" w:hRule="atLeast"/>
        </w:trPr>
        <w:tc>
          <w:tcPr>
            <w:tcW w:w="1836" w:type="dxa"/>
            <w:gridSpan w:val="3"/>
            <w:vMerge w:val="continue"/>
            <w:vAlign w:val="center"/>
          </w:tcPr>
          <w:p>
            <w:pPr>
              <w:spacing w:line="300" w:lineRule="exact"/>
              <w:ind w:firstLine="480" w:firstLineChars="200"/>
              <w:rPr>
                <w:rFonts w:eastAsia="方正仿宋_GBK"/>
                <w:sz w:val="24"/>
              </w:rPr>
            </w:pPr>
          </w:p>
        </w:tc>
        <w:tc>
          <w:tcPr>
            <w:tcW w:w="7520" w:type="dxa"/>
            <w:gridSpan w:val="13"/>
            <w:tcBorders>
              <w:top w:val="single" w:color="auto" w:sz="4" w:space="0"/>
            </w:tcBorders>
            <w:vAlign w:val="center"/>
          </w:tcPr>
          <w:p>
            <w:pPr>
              <w:spacing w:line="400" w:lineRule="exact"/>
              <w:ind w:firstLine="480" w:firstLineChars="200"/>
              <w:rPr>
                <w:rFonts w:eastAsia="方正仿宋_GBK"/>
                <w:sz w:val="24"/>
              </w:rPr>
            </w:pPr>
            <w:r>
              <w:rPr>
                <w:rFonts w:eastAsia="方正仿宋_GBK"/>
                <w:sz w:val="24"/>
              </w:rPr>
              <w:t>其中：设施农业用地面积      公顷 ；露天种植面积     公顷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701" w:type="dxa"/>
            <w:vMerge w:val="restart"/>
            <w:tcBorders>
              <w:right w:val="single" w:color="auto" w:sz="4" w:space="0"/>
            </w:tcBorders>
            <w:vAlign w:val="center"/>
          </w:tcPr>
          <w:p>
            <w:pPr>
              <w:spacing w:line="300" w:lineRule="exact"/>
              <w:rPr>
                <w:rFonts w:eastAsia="方正仿宋_GBK"/>
                <w:sz w:val="24"/>
              </w:rPr>
            </w:pPr>
            <w:r>
              <w:rPr>
                <w:rFonts w:eastAsia="方正仿宋_GBK"/>
                <w:sz w:val="24"/>
              </w:rPr>
              <w:t>拟建设施情况</w:t>
            </w:r>
          </w:p>
        </w:tc>
        <w:tc>
          <w:tcPr>
            <w:tcW w:w="1135" w:type="dxa"/>
            <w:gridSpan w:val="2"/>
            <w:vMerge w:val="restart"/>
            <w:tcBorders>
              <w:left w:val="single" w:color="auto" w:sz="4" w:space="0"/>
            </w:tcBorders>
            <w:vAlign w:val="center"/>
          </w:tcPr>
          <w:p>
            <w:pPr>
              <w:spacing w:line="300" w:lineRule="exact"/>
              <w:rPr>
                <w:rFonts w:eastAsia="方正仿宋_GBK"/>
                <w:sz w:val="24"/>
              </w:rPr>
            </w:pPr>
            <w:r>
              <w:rPr>
                <w:rFonts w:eastAsia="方正仿宋_GBK"/>
                <w:sz w:val="24"/>
              </w:rPr>
              <w:t>生产设施</w:t>
            </w:r>
          </w:p>
        </w:tc>
        <w:tc>
          <w:tcPr>
            <w:tcW w:w="7520" w:type="dxa"/>
            <w:gridSpan w:val="13"/>
            <w:vAlign w:val="center"/>
          </w:tcPr>
          <w:p>
            <w:pPr>
              <w:spacing w:line="300" w:lineRule="exact"/>
              <w:rPr>
                <w:rFonts w:eastAsia="方正仿宋_GBK"/>
                <w:szCs w:val="21"/>
              </w:rPr>
            </w:pPr>
            <w:r>
              <w:rPr>
                <w:rFonts w:eastAsia="方正仿宋_GBK"/>
                <w:szCs w:val="21"/>
              </w:rPr>
              <w:t>建设内容：如××处××结构的××设施，占用共××公顷、……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3" w:hRule="atLeast"/>
        </w:trPr>
        <w:tc>
          <w:tcPr>
            <w:tcW w:w="701" w:type="dxa"/>
            <w:vMerge w:val="continue"/>
            <w:tcBorders>
              <w:right w:val="single" w:color="auto" w:sz="4" w:space="0"/>
            </w:tcBorders>
            <w:vAlign w:val="center"/>
          </w:tcPr>
          <w:p>
            <w:pPr>
              <w:spacing w:line="300" w:lineRule="exact"/>
              <w:ind w:firstLine="480" w:firstLineChars="200"/>
              <w:rPr>
                <w:rFonts w:eastAsia="方正仿宋_GBK"/>
                <w:sz w:val="24"/>
              </w:rPr>
            </w:pPr>
          </w:p>
        </w:tc>
        <w:tc>
          <w:tcPr>
            <w:tcW w:w="1135" w:type="dxa"/>
            <w:gridSpan w:val="2"/>
            <w:vMerge w:val="continue"/>
            <w:tcBorders>
              <w:left w:val="single" w:color="auto" w:sz="4" w:space="0"/>
            </w:tcBorders>
            <w:vAlign w:val="center"/>
          </w:tcPr>
          <w:p>
            <w:pPr>
              <w:spacing w:line="300" w:lineRule="exact"/>
              <w:ind w:firstLine="480" w:firstLineChars="200"/>
              <w:rPr>
                <w:rFonts w:eastAsia="方正仿宋_GBK"/>
                <w:sz w:val="24"/>
              </w:rPr>
            </w:pPr>
          </w:p>
        </w:tc>
        <w:tc>
          <w:tcPr>
            <w:tcW w:w="7520" w:type="dxa"/>
            <w:gridSpan w:val="13"/>
            <w:vAlign w:val="center"/>
          </w:tcPr>
          <w:p>
            <w:pPr>
              <w:spacing w:line="300" w:lineRule="exact"/>
              <w:jc w:val="center"/>
              <w:textAlignment w:val="baseline"/>
              <w:rPr>
                <w:rFonts w:eastAsia="方正仿宋_GBK"/>
                <w:szCs w:val="21"/>
              </w:rPr>
            </w:pPr>
            <w:r>
              <w:rPr>
                <w:rFonts w:eastAsia="方正仿宋_GBK"/>
                <w:szCs w:val="21"/>
              </w:rPr>
              <w:t>拟使用土地情况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701" w:type="dxa"/>
            <w:vMerge w:val="continue"/>
            <w:tcBorders>
              <w:right w:val="single" w:color="auto" w:sz="4" w:space="0"/>
            </w:tcBorders>
            <w:vAlign w:val="center"/>
          </w:tcPr>
          <w:p>
            <w:pPr>
              <w:spacing w:line="300" w:lineRule="exact"/>
              <w:ind w:firstLine="480" w:firstLineChars="200"/>
              <w:rPr>
                <w:rFonts w:eastAsia="方正仿宋_GBK"/>
                <w:sz w:val="24"/>
              </w:rPr>
            </w:pPr>
          </w:p>
        </w:tc>
        <w:tc>
          <w:tcPr>
            <w:tcW w:w="1135" w:type="dxa"/>
            <w:gridSpan w:val="2"/>
            <w:vMerge w:val="continue"/>
            <w:tcBorders>
              <w:left w:val="single" w:color="auto" w:sz="4" w:space="0"/>
            </w:tcBorders>
            <w:vAlign w:val="center"/>
          </w:tcPr>
          <w:p>
            <w:pPr>
              <w:spacing w:line="300" w:lineRule="exact"/>
              <w:ind w:firstLine="480" w:firstLineChars="200"/>
              <w:rPr>
                <w:rFonts w:eastAsia="方正仿宋_GBK"/>
                <w:sz w:val="24"/>
              </w:rPr>
            </w:pPr>
          </w:p>
        </w:tc>
        <w:tc>
          <w:tcPr>
            <w:tcW w:w="908" w:type="dxa"/>
            <w:tcBorders>
              <w:bottom w:val="single" w:color="auto" w:sz="4" w:space="0"/>
              <w:right w:val="single" w:color="auto" w:sz="4" w:space="0"/>
            </w:tcBorders>
            <w:vAlign w:val="center"/>
          </w:tcPr>
          <w:p>
            <w:pPr>
              <w:spacing w:line="300" w:lineRule="exact"/>
              <w:jc w:val="center"/>
              <w:rPr>
                <w:rFonts w:eastAsia="方正仿宋_GBK"/>
                <w:szCs w:val="21"/>
              </w:rPr>
            </w:pPr>
            <w:r>
              <w:rPr>
                <w:rFonts w:eastAsia="方正仿宋_GBK"/>
                <w:szCs w:val="21"/>
              </w:rPr>
              <w:t>面积</w:t>
            </w:r>
          </w:p>
        </w:tc>
        <w:tc>
          <w:tcPr>
            <w:tcW w:w="1515" w:type="dxa"/>
            <w:tcBorders>
              <w:left w:val="single" w:color="auto" w:sz="4" w:space="0"/>
              <w:bottom w:val="single" w:color="auto" w:sz="4" w:space="0"/>
              <w:right w:val="single" w:color="auto" w:sz="4" w:space="0"/>
            </w:tcBorders>
            <w:vAlign w:val="center"/>
          </w:tcPr>
          <w:p>
            <w:pPr>
              <w:spacing w:line="300" w:lineRule="exact"/>
              <w:rPr>
                <w:rFonts w:eastAsia="方正仿宋_GBK"/>
                <w:szCs w:val="21"/>
              </w:rPr>
            </w:pPr>
            <w:r>
              <w:rPr>
                <w:rFonts w:eastAsia="方正仿宋_GBK"/>
                <w:szCs w:val="21"/>
              </w:rPr>
              <w:t>占项目总用地面积比例（%）</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szCs w:val="21"/>
              </w:rPr>
            </w:pPr>
            <w:r>
              <w:rPr>
                <w:rFonts w:eastAsia="方正仿宋_GBK"/>
                <w:szCs w:val="21"/>
              </w:rPr>
              <w:t>耕地</w:t>
            </w:r>
          </w:p>
        </w:tc>
        <w:tc>
          <w:tcPr>
            <w:tcW w:w="1136"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Cs w:val="21"/>
              </w:rPr>
            </w:pPr>
            <w:r>
              <w:rPr>
                <w:rFonts w:eastAsia="方正仿宋_GBK"/>
                <w:szCs w:val="21"/>
              </w:rPr>
              <w:t>永久基本农田</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szCs w:val="21"/>
              </w:rPr>
            </w:pPr>
            <w:r>
              <w:rPr>
                <w:rFonts w:eastAsia="方正仿宋_GBK"/>
                <w:szCs w:val="21"/>
              </w:rPr>
              <w:t>园地</w:t>
            </w:r>
          </w:p>
        </w:tc>
        <w:tc>
          <w:tcPr>
            <w:tcW w:w="704" w:type="dxa"/>
            <w:tcBorders>
              <w:top w:val="single" w:color="auto" w:sz="4" w:space="0"/>
              <w:left w:val="single" w:color="auto" w:sz="4" w:space="0"/>
              <w:bottom w:val="single" w:color="auto" w:sz="4" w:space="0"/>
              <w:right w:val="single" w:color="auto" w:sz="4" w:space="0"/>
            </w:tcBorders>
            <w:vAlign w:val="center"/>
          </w:tcPr>
          <w:p>
            <w:pPr>
              <w:spacing w:line="300" w:lineRule="exact"/>
              <w:textAlignment w:val="baseline"/>
              <w:rPr>
                <w:rFonts w:eastAsia="方正仿宋_GBK"/>
                <w:szCs w:val="21"/>
              </w:rPr>
            </w:pPr>
            <w:r>
              <w:rPr>
                <w:rFonts w:eastAsia="方正仿宋_GBK"/>
                <w:szCs w:val="21"/>
              </w:rPr>
              <w:t>林地</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baseline"/>
              <w:rPr>
                <w:rFonts w:eastAsia="方正仿宋_GBK"/>
                <w:szCs w:val="21"/>
              </w:rPr>
            </w:pPr>
            <w:r>
              <w:rPr>
                <w:rFonts w:eastAsia="方正仿宋_GBK"/>
                <w:szCs w:val="21"/>
              </w:rPr>
              <w:t>养殖</w:t>
            </w:r>
          </w:p>
          <w:p>
            <w:pPr>
              <w:spacing w:line="300" w:lineRule="exact"/>
              <w:jc w:val="center"/>
              <w:textAlignment w:val="baseline"/>
              <w:rPr>
                <w:rFonts w:eastAsia="方正仿宋_GBK"/>
                <w:szCs w:val="21"/>
              </w:rPr>
            </w:pPr>
            <w:r>
              <w:rPr>
                <w:rFonts w:eastAsia="方正仿宋_GBK"/>
                <w:szCs w:val="21"/>
              </w:rPr>
              <w:t>水面</w:t>
            </w:r>
          </w:p>
        </w:tc>
        <w:tc>
          <w:tcPr>
            <w:tcW w:w="844" w:type="dxa"/>
            <w:gridSpan w:val="2"/>
            <w:tcBorders>
              <w:top w:val="single" w:color="auto" w:sz="4" w:space="0"/>
              <w:left w:val="single" w:color="auto" w:sz="4" w:space="0"/>
              <w:bottom w:val="single" w:color="auto" w:sz="4" w:space="0"/>
            </w:tcBorders>
            <w:vAlign w:val="center"/>
          </w:tcPr>
          <w:p>
            <w:pPr>
              <w:spacing w:line="300" w:lineRule="exact"/>
              <w:jc w:val="center"/>
              <w:textAlignment w:val="baseline"/>
              <w:rPr>
                <w:rFonts w:eastAsia="方正仿宋_GBK"/>
                <w:szCs w:val="21"/>
              </w:rPr>
            </w:pPr>
            <w:r>
              <w:rPr>
                <w:rFonts w:eastAsia="方正仿宋_GBK"/>
                <w:szCs w:val="21"/>
              </w:rPr>
              <w:t>其他土地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701" w:type="dxa"/>
            <w:vMerge w:val="continue"/>
            <w:tcBorders>
              <w:right w:val="single" w:color="auto" w:sz="4" w:space="0"/>
            </w:tcBorders>
            <w:vAlign w:val="center"/>
          </w:tcPr>
          <w:p>
            <w:pPr>
              <w:spacing w:line="300" w:lineRule="exact"/>
              <w:ind w:firstLine="480" w:firstLineChars="200"/>
              <w:rPr>
                <w:rFonts w:eastAsia="方正仿宋_GBK"/>
                <w:sz w:val="24"/>
              </w:rPr>
            </w:pPr>
          </w:p>
        </w:tc>
        <w:tc>
          <w:tcPr>
            <w:tcW w:w="1135" w:type="dxa"/>
            <w:gridSpan w:val="2"/>
            <w:vMerge w:val="continue"/>
            <w:tcBorders>
              <w:left w:val="single" w:color="auto" w:sz="4" w:space="0"/>
            </w:tcBorders>
            <w:vAlign w:val="center"/>
          </w:tcPr>
          <w:p>
            <w:pPr>
              <w:spacing w:line="300" w:lineRule="exact"/>
              <w:ind w:firstLine="480" w:firstLineChars="200"/>
              <w:rPr>
                <w:rFonts w:eastAsia="方正仿宋_GBK"/>
                <w:sz w:val="24"/>
              </w:rPr>
            </w:pPr>
          </w:p>
        </w:tc>
        <w:tc>
          <w:tcPr>
            <w:tcW w:w="908" w:type="dxa"/>
            <w:tcBorders>
              <w:top w:val="single" w:color="auto" w:sz="4" w:space="0"/>
              <w:right w:val="single" w:color="auto" w:sz="4" w:space="0"/>
            </w:tcBorders>
            <w:vAlign w:val="center"/>
          </w:tcPr>
          <w:p>
            <w:pPr>
              <w:spacing w:line="300" w:lineRule="exact"/>
              <w:ind w:firstLine="420" w:firstLineChars="200"/>
              <w:rPr>
                <w:rFonts w:eastAsia="方正仿宋_GBK"/>
                <w:szCs w:val="21"/>
              </w:rPr>
            </w:pPr>
          </w:p>
        </w:tc>
        <w:tc>
          <w:tcPr>
            <w:tcW w:w="1515" w:type="dxa"/>
            <w:tcBorders>
              <w:top w:val="single" w:color="auto" w:sz="4" w:space="0"/>
              <w:left w:val="single" w:color="auto" w:sz="4" w:space="0"/>
              <w:right w:val="single" w:color="auto" w:sz="4" w:space="0"/>
            </w:tcBorders>
            <w:vAlign w:val="center"/>
          </w:tcPr>
          <w:p>
            <w:pPr>
              <w:spacing w:line="300" w:lineRule="exact"/>
              <w:ind w:firstLine="420" w:firstLineChars="200"/>
              <w:rPr>
                <w:rFonts w:eastAsia="方正仿宋_GBK"/>
                <w:szCs w:val="21"/>
              </w:rPr>
            </w:pPr>
          </w:p>
        </w:tc>
        <w:tc>
          <w:tcPr>
            <w:tcW w:w="709" w:type="dxa"/>
            <w:tcBorders>
              <w:top w:val="single" w:color="auto" w:sz="4" w:space="0"/>
              <w:left w:val="single" w:color="auto" w:sz="4" w:space="0"/>
              <w:right w:val="single" w:color="auto" w:sz="4" w:space="0"/>
            </w:tcBorders>
            <w:vAlign w:val="center"/>
          </w:tcPr>
          <w:p>
            <w:pPr>
              <w:spacing w:line="300" w:lineRule="exact"/>
              <w:ind w:firstLine="420" w:firstLineChars="200"/>
              <w:rPr>
                <w:rFonts w:eastAsia="方正仿宋_GBK"/>
                <w:szCs w:val="21"/>
              </w:rPr>
            </w:pPr>
          </w:p>
        </w:tc>
        <w:tc>
          <w:tcPr>
            <w:tcW w:w="1136" w:type="dxa"/>
            <w:gridSpan w:val="3"/>
            <w:tcBorders>
              <w:top w:val="single" w:color="auto" w:sz="4" w:space="0"/>
              <w:left w:val="single" w:color="auto" w:sz="4" w:space="0"/>
              <w:right w:val="single" w:color="auto" w:sz="4" w:space="0"/>
            </w:tcBorders>
            <w:vAlign w:val="center"/>
          </w:tcPr>
          <w:p>
            <w:pPr>
              <w:spacing w:line="300" w:lineRule="exact"/>
              <w:ind w:firstLine="420" w:firstLineChars="200"/>
              <w:rPr>
                <w:rFonts w:eastAsia="方正仿宋_GBK"/>
                <w:szCs w:val="21"/>
              </w:rPr>
            </w:pPr>
          </w:p>
        </w:tc>
        <w:tc>
          <w:tcPr>
            <w:tcW w:w="853" w:type="dxa"/>
            <w:gridSpan w:val="2"/>
            <w:tcBorders>
              <w:top w:val="single" w:color="auto" w:sz="4" w:space="0"/>
              <w:left w:val="single" w:color="auto" w:sz="4" w:space="0"/>
              <w:right w:val="single" w:color="auto" w:sz="4" w:space="0"/>
            </w:tcBorders>
            <w:vAlign w:val="center"/>
          </w:tcPr>
          <w:p>
            <w:pPr>
              <w:spacing w:line="300" w:lineRule="exact"/>
              <w:ind w:firstLine="420" w:firstLineChars="200"/>
              <w:rPr>
                <w:rFonts w:eastAsia="方正仿宋_GBK"/>
                <w:szCs w:val="21"/>
              </w:rPr>
            </w:pPr>
          </w:p>
        </w:tc>
        <w:tc>
          <w:tcPr>
            <w:tcW w:w="704" w:type="dxa"/>
            <w:tcBorders>
              <w:top w:val="single" w:color="auto" w:sz="4" w:space="0"/>
              <w:left w:val="single" w:color="auto" w:sz="4" w:space="0"/>
              <w:right w:val="single" w:color="auto" w:sz="4" w:space="0"/>
            </w:tcBorders>
            <w:vAlign w:val="center"/>
          </w:tcPr>
          <w:p>
            <w:pPr>
              <w:spacing w:line="300" w:lineRule="exact"/>
              <w:ind w:firstLine="420" w:firstLineChars="200"/>
              <w:rPr>
                <w:rFonts w:eastAsia="方正仿宋_GBK"/>
                <w:szCs w:val="21"/>
              </w:rPr>
            </w:pPr>
          </w:p>
        </w:tc>
        <w:tc>
          <w:tcPr>
            <w:tcW w:w="851" w:type="dxa"/>
            <w:gridSpan w:val="2"/>
            <w:tcBorders>
              <w:top w:val="single" w:color="auto" w:sz="4" w:space="0"/>
              <w:left w:val="single" w:color="auto" w:sz="4" w:space="0"/>
              <w:right w:val="single" w:color="auto" w:sz="4" w:space="0"/>
            </w:tcBorders>
            <w:vAlign w:val="center"/>
          </w:tcPr>
          <w:p>
            <w:pPr>
              <w:spacing w:line="300" w:lineRule="exact"/>
              <w:ind w:firstLine="420" w:firstLineChars="200"/>
              <w:rPr>
                <w:rFonts w:eastAsia="方正仿宋_GBK"/>
                <w:szCs w:val="21"/>
              </w:rPr>
            </w:pPr>
          </w:p>
        </w:tc>
        <w:tc>
          <w:tcPr>
            <w:tcW w:w="844" w:type="dxa"/>
            <w:gridSpan w:val="2"/>
            <w:tcBorders>
              <w:top w:val="single" w:color="auto" w:sz="4" w:space="0"/>
              <w:left w:val="single" w:color="auto" w:sz="4" w:space="0"/>
            </w:tcBorders>
            <w:vAlign w:val="center"/>
          </w:tcPr>
          <w:p>
            <w:pPr>
              <w:spacing w:line="300" w:lineRule="exact"/>
              <w:ind w:firstLine="420" w:firstLineChars="200"/>
              <w:rPr>
                <w:rFonts w:eastAsia="方正仿宋_GBK"/>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701" w:type="dxa"/>
            <w:vMerge w:val="continue"/>
            <w:tcBorders>
              <w:right w:val="single" w:color="auto" w:sz="4" w:space="0"/>
            </w:tcBorders>
            <w:vAlign w:val="center"/>
          </w:tcPr>
          <w:p>
            <w:pPr>
              <w:spacing w:line="300" w:lineRule="exact"/>
              <w:ind w:firstLine="480" w:firstLineChars="200"/>
              <w:rPr>
                <w:rFonts w:eastAsia="方正仿宋_GBK"/>
                <w:sz w:val="24"/>
              </w:rPr>
            </w:pPr>
          </w:p>
        </w:tc>
        <w:tc>
          <w:tcPr>
            <w:tcW w:w="1135" w:type="dxa"/>
            <w:gridSpan w:val="2"/>
            <w:vMerge w:val="restart"/>
            <w:tcBorders>
              <w:left w:val="single" w:color="auto" w:sz="4" w:space="0"/>
            </w:tcBorders>
            <w:vAlign w:val="center"/>
          </w:tcPr>
          <w:p>
            <w:pPr>
              <w:spacing w:line="300" w:lineRule="exact"/>
              <w:rPr>
                <w:rFonts w:eastAsia="方正仿宋_GBK"/>
                <w:sz w:val="24"/>
              </w:rPr>
            </w:pPr>
            <w:r>
              <w:rPr>
                <w:rFonts w:eastAsia="方正仿宋_GBK"/>
                <w:sz w:val="24"/>
              </w:rPr>
              <w:t>辅助设施</w:t>
            </w:r>
          </w:p>
        </w:tc>
        <w:tc>
          <w:tcPr>
            <w:tcW w:w="7520" w:type="dxa"/>
            <w:gridSpan w:val="13"/>
            <w:tcBorders>
              <w:left w:val="single" w:color="auto" w:sz="4" w:space="0"/>
            </w:tcBorders>
            <w:vAlign w:val="center"/>
          </w:tcPr>
          <w:p>
            <w:pPr>
              <w:spacing w:line="300" w:lineRule="exact"/>
              <w:ind w:firstLine="420" w:firstLineChars="200"/>
              <w:rPr>
                <w:rFonts w:eastAsia="方正仿宋_GBK"/>
                <w:szCs w:val="21"/>
              </w:rPr>
            </w:pPr>
            <w:r>
              <w:rPr>
                <w:rFonts w:eastAsia="方正仿宋_GBK"/>
                <w:szCs w:val="21"/>
              </w:rPr>
              <w:t>建设内容：如××处××结构的××设施，占用共××公顷、……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701" w:type="dxa"/>
            <w:vMerge w:val="continue"/>
            <w:tcBorders>
              <w:right w:val="single" w:color="auto" w:sz="4" w:space="0"/>
            </w:tcBorders>
            <w:vAlign w:val="center"/>
          </w:tcPr>
          <w:p>
            <w:pPr>
              <w:spacing w:line="300" w:lineRule="exact"/>
              <w:ind w:firstLine="480" w:firstLineChars="200"/>
              <w:rPr>
                <w:rFonts w:eastAsia="方正仿宋_GBK"/>
                <w:sz w:val="24"/>
              </w:rPr>
            </w:pPr>
          </w:p>
        </w:tc>
        <w:tc>
          <w:tcPr>
            <w:tcW w:w="1135" w:type="dxa"/>
            <w:gridSpan w:val="2"/>
            <w:vMerge w:val="continue"/>
            <w:tcBorders>
              <w:left w:val="single" w:color="auto" w:sz="4" w:space="0"/>
            </w:tcBorders>
            <w:vAlign w:val="center"/>
          </w:tcPr>
          <w:p>
            <w:pPr>
              <w:spacing w:line="300" w:lineRule="exact"/>
              <w:ind w:firstLine="480" w:firstLineChars="200"/>
              <w:rPr>
                <w:rFonts w:eastAsia="方正仿宋_GBK"/>
                <w:sz w:val="24"/>
              </w:rPr>
            </w:pPr>
          </w:p>
        </w:tc>
        <w:tc>
          <w:tcPr>
            <w:tcW w:w="7520" w:type="dxa"/>
            <w:gridSpan w:val="13"/>
            <w:tcBorders>
              <w:left w:val="single" w:color="auto" w:sz="4" w:space="0"/>
            </w:tcBorders>
            <w:vAlign w:val="center"/>
          </w:tcPr>
          <w:p>
            <w:pPr>
              <w:spacing w:line="300" w:lineRule="exact"/>
              <w:ind w:firstLine="420" w:firstLineChars="200"/>
              <w:jc w:val="center"/>
              <w:textAlignment w:val="baseline"/>
              <w:rPr>
                <w:rFonts w:eastAsia="方正仿宋_GBK"/>
                <w:szCs w:val="21"/>
              </w:rPr>
            </w:pPr>
            <w:r>
              <w:rPr>
                <w:rFonts w:eastAsia="方正仿宋_GBK"/>
                <w:szCs w:val="21"/>
              </w:rPr>
              <w:t>拟使用土地情况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701" w:type="dxa"/>
            <w:vMerge w:val="continue"/>
            <w:tcBorders>
              <w:right w:val="single" w:color="auto" w:sz="4" w:space="0"/>
            </w:tcBorders>
            <w:vAlign w:val="center"/>
          </w:tcPr>
          <w:p>
            <w:pPr>
              <w:spacing w:line="300" w:lineRule="exact"/>
              <w:ind w:firstLine="480" w:firstLineChars="200"/>
              <w:rPr>
                <w:rFonts w:eastAsia="方正仿宋_GBK"/>
                <w:sz w:val="24"/>
              </w:rPr>
            </w:pPr>
          </w:p>
        </w:tc>
        <w:tc>
          <w:tcPr>
            <w:tcW w:w="1135" w:type="dxa"/>
            <w:gridSpan w:val="2"/>
            <w:vMerge w:val="continue"/>
            <w:tcBorders>
              <w:left w:val="single" w:color="auto" w:sz="4" w:space="0"/>
            </w:tcBorders>
            <w:vAlign w:val="center"/>
          </w:tcPr>
          <w:p>
            <w:pPr>
              <w:spacing w:line="300" w:lineRule="exact"/>
              <w:ind w:firstLine="480" w:firstLineChars="200"/>
              <w:rPr>
                <w:rFonts w:eastAsia="方正仿宋_GBK"/>
                <w:sz w:val="24"/>
              </w:rPr>
            </w:pPr>
          </w:p>
        </w:tc>
        <w:tc>
          <w:tcPr>
            <w:tcW w:w="908" w:type="dxa"/>
            <w:tcBorders>
              <w:left w:val="single" w:color="auto" w:sz="4" w:space="0"/>
            </w:tcBorders>
            <w:vAlign w:val="center"/>
          </w:tcPr>
          <w:p>
            <w:pPr>
              <w:spacing w:line="300" w:lineRule="exact"/>
              <w:jc w:val="center"/>
              <w:rPr>
                <w:rFonts w:eastAsia="方正仿宋_GBK"/>
                <w:szCs w:val="21"/>
              </w:rPr>
            </w:pPr>
            <w:r>
              <w:rPr>
                <w:rFonts w:eastAsia="方正仿宋_GBK"/>
                <w:szCs w:val="21"/>
              </w:rPr>
              <w:t>面积</w:t>
            </w:r>
          </w:p>
        </w:tc>
        <w:tc>
          <w:tcPr>
            <w:tcW w:w="1515" w:type="dxa"/>
            <w:tcBorders>
              <w:left w:val="single" w:color="auto" w:sz="4" w:space="0"/>
              <w:right w:val="single" w:color="auto" w:sz="4" w:space="0"/>
            </w:tcBorders>
            <w:vAlign w:val="center"/>
          </w:tcPr>
          <w:p>
            <w:pPr>
              <w:spacing w:line="300" w:lineRule="exact"/>
              <w:rPr>
                <w:rFonts w:eastAsia="方正仿宋_GBK"/>
                <w:szCs w:val="21"/>
              </w:rPr>
            </w:pPr>
            <w:r>
              <w:rPr>
                <w:rFonts w:eastAsia="方正仿宋_GBK"/>
                <w:szCs w:val="21"/>
              </w:rPr>
              <w:t>占项目总用地面积比例（%）</w:t>
            </w:r>
          </w:p>
        </w:tc>
        <w:tc>
          <w:tcPr>
            <w:tcW w:w="733" w:type="dxa"/>
            <w:gridSpan w:val="2"/>
            <w:tcBorders>
              <w:top w:val="single" w:color="auto" w:sz="4" w:space="0"/>
              <w:left w:val="single" w:color="auto" w:sz="4" w:space="0"/>
              <w:right w:val="single" w:color="auto" w:sz="4" w:space="0"/>
            </w:tcBorders>
            <w:vAlign w:val="center"/>
          </w:tcPr>
          <w:p>
            <w:pPr>
              <w:spacing w:line="300" w:lineRule="exact"/>
              <w:textAlignment w:val="baseline"/>
              <w:rPr>
                <w:rFonts w:eastAsia="方正仿宋_GBK"/>
                <w:szCs w:val="21"/>
              </w:rPr>
            </w:pPr>
            <w:r>
              <w:rPr>
                <w:rFonts w:eastAsia="方正仿宋_GBK"/>
                <w:szCs w:val="21"/>
              </w:rPr>
              <w:t>耕地</w:t>
            </w:r>
          </w:p>
        </w:tc>
        <w:tc>
          <w:tcPr>
            <w:tcW w:w="1112" w:type="dxa"/>
            <w:gridSpan w:val="2"/>
            <w:tcBorders>
              <w:top w:val="single" w:color="auto" w:sz="4" w:space="0"/>
              <w:left w:val="single" w:color="auto" w:sz="4" w:space="0"/>
              <w:right w:val="single" w:color="auto" w:sz="4" w:space="0"/>
            </w:tcBorders>
            <w:vAlign w:val="center"/>
          </w:tcPr>
          <w:p>
            <w:pPr>
              <w:spacing w:line="300" w:lineRule="exact"/>
              <w:jc w:val="center"/>
              <w:textAlignment w:val="baseline"/>
              <w:rPr>
                <w:rFonts w:eastAsia="方正仿宋_GBK"/>
                <w:szCs w:val="21"/>
              </w:rPr>
            </w:pPr>
            <w:r>
              <w:rPr>
                <w:rFonts w:eastAsia="方正仿宋_GBK"/>
                <w:szCs w:val="21"/>
              </w:rPr>
              <w:t>永久基本农田</w:t>
            </w:r>
          </w:p>
        </w:tc>
        <w:tc>
          <w:tcPr>
            <w:tcW w:w="853" w:type="dxa"/>
            <w:gridSpan w:val="2"/>
            <w:tcBorders>
              <w:top w:val="single" w:color="auto" w:sz="4" w:space="0"/>
              <w:left w:val="single" w:color="auto" w:sz="4" w:space="0"/>
              <w:right w:val="single" w:color="auto" w:sz="4" w:space="0"/>
            </w:tcBorders>
            <w:vAlign w:val="center"/>
          </w:tcPr>
          <w:p>
            <w:pPr>
              <w:spacing w:line="300" w:lineRule="exact"/>
              <w:jc w:val="center"/>
              <w:rPr>
                <w:rFonts w:eastAsia="方正仿宋_GBK"/>
                <w:szCs w:val="21"/>
              </w:rPr>
            </w:pPr>
            <w:r>
              <w:rPr>
                <w:rFonts w:eastAsia="方正仿宋_GBK"/>
                <w:szCs w:val="21"/>
              </w:rPr>
              <w:t>园地</w:t>
            </w:r>
          </w:p>
        </w:tc>
        <w:tc>
          <w:tcPr>
            <w:tcW w:w="724" w:type="dxa"/>
            <w:gridSpan w:val="2"/>
            <w:tcBorders>
              <w:top w:val="single" w:color="auto" w:sz="4" w:space="0"/>
              <w:left w:val="single" w:color="auto" w:sz="4" w:space="0"/>
              <w:right w:val="single" w:color="auto" w:sz="4" w:space="0"/>
            </w:tcBorders>
            <w:vAlign w:val="center"/>
          </w:tcPr>
          <w:p>
            <w:pPr>
              <w:spacing w:line="300" w:lineRule="exact"/>
              <w:jc w:val="center"/>
              <w:textAlignment w:val="baseline"/>
              <w:rPr>
                <w:rFonts w:eastAsia="方正仿宋_GBK"/>
                <w:szCs w:val="21"/>
              </w:rPr>
            </w:pPr>
            <w:r>
              <w:rPr>
                <w:rFonts w:eastAsia="方正仿宋_GBK"/>
                <w:szCs w:val="21"/>
              </w:rPr>
              <w:t>林地</w:t>
            </w:r>
          </w:p>
        </w:tc>
        <w:tc>
          <w:tcPr>
            <w:tcW w:w="852" w:type="dxa"/>
            <w:gridSpan w:val="2"/>
            <w:tcBorders>
              <w:top w:val="single" w:color="auto" w:sz="4" w:space="0"/>
              <w:left w:val="single" w:color="auto" w:sz="4" w:space="0"/>
              <w:right w:val="single" w:color="auto" w:sz="4" w:space="0"/>
            </w:tcBorders>
            <w:vAlign w:val="center"/>
          </w:tcPr>
          <w:p>
            <w:pPr>
              <w:spacing w:line="300" w:lineRule="exact"/>
              <w:jc w:val="center"/>
              <w:textAlignment w:val="baseline"/>
              <w:rPr>
                <w:rFonts w:eastAsia="方正仿宋_GBK"/>
                <w:szCs w:val="21"/>
              </w:rPr>
            </w:pPr>
            <w:r>
              <w:rPr>
                <w:rFonts w:eastAsia="方正仿宋_GBK"/>
                <w:szCs w:val="21"/>
              </w:rPr>
              <w:t>养殖</w:t>
            </w:r>
          </w:p>
          <w:p>
            <w:pPr>
              <w:spacing w:line="300" w:lineRule="exact"/>
              <w:jc w:val="center"/>
              <w:textAlignment w:val="baseline"/>
              <w:rPr>
                <w:rFonts w:eastAsia="方正仿宋_GBK"/>
                <w:szCs w:val="21"/>
              </w:rPr>
            </w:pPr>
            <w:r>
              <w:rPr>
                <w:rFonts w:eastAsia="方正仿宋_GBK"/>
                <w:szCs w:val="21"/>
              </w:rPr>
              <w:t>水面</w:t>
            </w:r>
          </w:p>
        </w:tc>
        <w:tc>
          <w:tcPr>
            <w:tcW w:w="823" w:type="dxa"/>
            <w:tcBorders>
              <w:top w:val="single" w:color="auto" w:sz="4" w:space="0"/>
              <w:left w:val="single" w:color="auto" w:sz="4" w:space="0"/>
            </w:tcBorders>
            <w:vAlign w:val="center"/>
          </w:tcPr>
          <w:p>
            <w:pPr>
              <w:spacing w:line="300" w:lineRule="exact"/>
              <w:jc w:val="center"/>
              <w:textAlignment w:val="baseline"/>
              <w:rPr>
                <w:rFonts w:eastAsia="方正仿宋_GBK"/>
                <w:szCs w:val="21"/>
              </w:rPr>
            </w:pPr>
            <w:r>
              <w:rPr>
                <w:rFonts w:eastAsia="方正仿宋_GBK"/>
                <w:szCs w:val="21"/>
              </w:rPr>
              <w:t>其他土地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01" w:type="dxa"/>
            <w:vMerge w:val="continue"/>
            <w:tcBorders>
              <w:right w:val="single" w:color="auto" w:sz="4" w:space="0"/>
            </w:tcBorders>
            <w:vAlign w:val="center"/>
          </w:tcPr>
          <w:p>
            <w:pPr>
              <w:spacing w:line="300" w:lineRule="exact"/>
              <w:ind w:firstLine="480" w:firstLineChars="200"/>
              <w:rPr>
                <w:rFonts w:eastAsia="方正仿宋_GBK"/>
                <w:sz w:val="24"/>
              </w:rPr>
            </w:pPr>
          </w:p>
        </w:tc>
        <w:tc>
          <w:tcPr>
            <w:tcW w:w="1135" w:type="dxa"/>
            <w:gridSpan w:val="2"/>
            <w:vMerge w:val="continue"/>
            <w:tcBorders>
              <w:left w:val="single" w:color="auto" w:sz="4" w:space="0"/>
            </w:tcBorders>
            <w:vAlign w:val="center"/>
          </w:tcPr>
          <w:p>
            <w:pPr>
              <w:spacing w:line="300" w:lineRule="exact"/>
              <w:ind w:firstLine="480" w:firstLineChars="200"/>
              <w:rPr>
                <w:rFonts w:eastAsia="方正仿宋_GBK"/>
                <w:sz w:val="24"/>
              </w:rPr>
            </w:pPr>
          </w:p>
        </w:tc>
        <w:tc>
          <w:tcPr>
            <w:tcW w:w="908" w:type="dxa"/>
            <w:tcBorders>
              <w:left w:val="single" w:color="auto" w:sz="4" w:space="0"/>
            </w:tcBorders>
            <w:vAlign w:val="center"/>
          </w:tcPr>
          <w:p>
            <w:pPr>
              <w:spacing w:line="300" w:lineRule="exact"/>
              <w:ind w:firstLine="480" w:firstLineChars="200"/>
              <w:rPr>
                <w:rFonts w:eastAsia="方正仿宋_GBK"/>
                <w:sz w:val="24"/>
              </w:rPr>
            </w:pPr>
          </w:p>
        </w:tc>
        <w:tc>
          <w:tcPr>
            <w:tcW w:w="1515" w:type="dxa"/>
            <w:tcBorders>
              <w:left w:val="single" w:color="auto" w:sz="4" w:space="0"/>
              <w:right w:val="single" w:color="auto" w:sz="4" w:space="0"/>
            </w:tcBorders>
            <w:vAlign w:val="center"/>
          </w:tcPr>
          <w:p>
            <w:pPr>
              <w:spacing w:line="300" w:lineRule="exact"/>
              <w:ind w:firstLine="480" w:firstLineChars="200"/>
              <w:rPr>
                <w:rFonts w:eastAsia="方正仿宋_GBK"/>
                <w:sz w:val="24"/>
              </w:rPr>
            </w:pPr>
          </w:p>
        </w:tc>
        <w:tc>
          <w:tcPr>
            <w:tcW w:w="733" w:type="dxa"/>
            <w:gridSpan w:val="2"/>
            <w:tcBorders>
              <w:left w:val="single" w:color="auto" w:sz="4" w:space="0"/>
              <w:right w:val="single" w:color="auto" w:sz="4" w:space="0"/>
            </w:tcBorders>
            <w:vAlign w:val="center"/>
          </w:tcPr>
          <w:p>
            <w:pPr>
              <w:spacing w:line="300" w:lineRule="exact"/>
              <w:ind w:firstLine="480" w:firstLineChars="200"/>
              <w:textAlignment w:val="baseline"/>
              <w:rPr>
                <w:rFonts w:eastAsia="方正仿宋_GBK"/>
                <w:sz w:val="24"/>
              </w:rPr>
            </w:pPr>
          </w:p>
        </w:tc>
        <w:tc>
          <w:tcPr>
            <w:tcW w:w="1112" w:type="dxa"/>
            <w:gridSpan w:val="2"/>
            <w:tcBorders>
              <w:left w:val="single" w:color="auto" w:sz="4" w:space="0"/>
              <w:right w:val="single" w:color="auto" w:sz="4" w:space="0"/>
            </w:tcBorders>
            <w:vAlign w:val="center"/>
          </w:tcPr>
          <w:p>
            <w:pPr>
              <w:spacing w:line="300" w:lineRule="exact"/>
              <w:ind w:firstLine="480" w:firstLineChars="200"/>
              <w:textAlignment w:val="baseline"/>
              <w:rPr>
                <w:rFonts w:eastAsia="方正仿宋_GBK"/>
                <w:sz w:val="24"/>
              </w:rPr>
            </w:pPr>
          </w:p>
        </w:tc>
        <w:tc>
          <w:tcPr>
            <w:tcW w:w="853" w:type="dxa"/>
            <w:gridSpan w:val="2"/>
            <w:tcBorders>
              <w:left w:val="single" w:color="auto" w:sz="4" w:space="0"/>
              <w:right w:val="single" w:color="auto" w:sz="4" w:space="0"/>
            </w:tcBorders>
            <w:vAlign w:val="center"/>
          </w:tcPr>
          <w:p>
            <w:pPr>
              <w:spacing w:line="300" w:lineRule="exact"/>
              <w:ind w:firstLine="480" w:firstLineChars="200"/>
              <w:textAlignment w:val="baseline"/>
              <w:rPr>
                <w:rFonts w:eastAsia="方正仿宋_GBK"/>
                <w:sz w:val="24"/>
              </w:rPr>
            </w:pPr>
          </w:p>
        </w:tc>
        <w:tc>
          <w:tcPr>
            <w:tcW w:w="724" w:type="dxa"/>
            <w:gridSpan w:val="2"/>
            <w:tcBorders>
              <w:left w:val="single" w:color="auto" w:sz="4" w:space="0"/>
              <w:right w:val="single" w:color="auto" w:sz="4" w:space="0"/>
            </w:tcBorders>
            <w:vAlign w:val="center"/>
          </w:tcPr>
          <w:p>
            <w:pPr>
              <w:spacing w:line="300" w:lineRule="exact"/>
              <w:ind w:firstLine="480" w:firstLineChars="200"/>
              <w:textAlignment w:val="baseline"/>
              <w:rPr>
                <w:rFonts w:eastAsia="方正仿宋_GBK"/>
                <w:sz w:val="24"/>
              </w:rPr>
            </w:pPr>
          </w:p>
        </w:tc>
        <w:tc>
          <w:tcPr>
            <w:tcW w:w="852" w:type="dxa"/>
            <w:gridSpan w:val="2"/>
            <w:tcBorders>
              <w:left w:val="single" w:color="auto" w:sz="4" w:space="0"/>
              <w:right w:val="single" w:color="auto" w:sz="4" w:space="0"/>
            </w:tcBorders>
            <w:vAlign w:val="center"/>
          </w:tcPr>
          <w:p>
            <w:pPr>
              <w:spacing w:line="300" w:lineRule="exact"/>
              <w:ind w:firstLine="480" w:firstLineChars="200"/>
              <w:textAlignment w:val="baseline"/>
              <w:rPr>
                <w:rFonts w:eastAsia="方正仿宋_GBK"/>
                <w:sz w:val="24"/>
              </w:rPr>
            </w:pPr>
          </w:p>
        </w:tc>
        <w:tc>
          <w:tcPr>
            <w:tcW w:w="823" w:type="dxa"/>
            <w:tcBorders>
              <w:left w:val="single" w:color="auto" w:sz="4" w:space="0"/>
            </w:tcBorders>
            <w:vAlign w:val="center"/>
          </w:tcPr>
          <w:p>
            <w:pPr>
              <w:spacing w:line="300" w:lineRule="exact"/>
              <w:ind w:firstLine="480" w:firstLineChars="200"/>
              <w:textAlignment w:val="baseline"/>
              <w:rPr>
                <w:rFonts w:eastAsia="方正仿宋_GBK"/>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9356" w:type="dxa"/>
            <w:gridSpan w:val="16"/>
            <w:vAlign w:val="center"/>
          </w:tcPr>
          <w:p>
            <w:pPr>
              <w:spacing w:line="300" w:lineRule="exact"/>
              <w:ind w:firstLine="480" w:firstLineChars="200"/>
              <w:textAlignment w:val="baseline"/>
              <w:rPr>
                <w:rFonts w:eastAsia="方正仿宋_GBK"/>
                <w:sz w:val="24"/>
              </w:rPr>
            </w:pPr>
            <w:r>
              <w:rPr>
                <w:rFonts w:eastAsia="方正仿宋_GBK"/>
                <w:sz w:val="24"/>
              </w:rPr>
              <w:t>是否足额预存土地复垦费用并签订土地复垦费用使用监管协议： 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0" w:hRule="atLeast"/>
        </w:trPr>
        <w:tc>
          <w:tcPr>
            <w:tcW w:w="1319" w:type="dxa"/>
            <w:gridSpan w:val="2"/>
            <w:tcBorders>
              <w:bottom w:val="single" w:color="auto" w:sz="4" w:space="0"/>
            </w:tcBorders>
            <w:vAlign w:val="center"/>
          </w:tcPr>
          <w:p>
            <w:pPr>
              <w:spacing w:line="400" w:lineRule="exact"/>
              <w:rPr>
                <w:rFonts w:eastAsia="方正仿宋_GBK"/>
                <w:sz w:val="24"/>
              </w:rPr>
            </w:pPr>
            <w:r>
              <w:rPr>
                <w:rFonts w:eastAsia="方正仿宋_GBK"/>
                <w:caps/>
                <w:sz w:val="24"/>
              </w:rPr>
              <w:t>项目所在地集体经济组织意见</w:t>
            </w:r>
          </w:p>
        </w:tc>
        <w:tc>
          <w:tcPr>
            <w:tcW w:w="8037" w:type="dxa"/>
            <w:gridSpan w:val="14"/>
            <w:tcBorders>
              <w:bottom w:val="single" w:color="auto" w:sz="4" w:space="0"/>
            </w:tcBorders>
            <w:vAlign w:val="center"/>
          </w:tcPr>
          <w:p>
            <w:pPr>
              <w:spacing w:line="400" w:lineRule="exact"/>
              <w:ind w:firstLine="480" w:firstLineChars="200"/>
              <w:rPr>
                <w:rFonts w:eastAsia="方正仿宋_GBK"/>
                <w:sz w:val="24"/>
                <w:bdr w:val="single" w:color="auto" w:sz="4" w:space="0"/>
              </w:rPr>
            </w:pPr>
          </w:p>
          <w:p>
            <w:pPr>
              <w:spacing w:line="400" w:lineRule="exact"/>
              <w:ind w:firstLine="480" w:firstLineChars="200"/>
              <w:rPr>
                <w:rFonts w:eastAsia="方正仿宋_GBK"/>
                <w:sz w:val="24"/>
                <w:bdr w:val="single" w:color="auto" w:sz="4" w:space="0"/>
              </w:rPr>
            </w:pPr>
          </w:p>
          <w:p>
            <w:pPr>
              <w:spacing w:line="400" w:lineRule="exact"/>
              <w:ind w:firstLine="480" w:firstLineChars="200"/>
              <w:rPr>
                <w:rFonts w:eastAsia="方正仿宋_GBK"/>
                <w:sz w:val="24"/>
                <w:bdr w:val="single" w:color="auto" w:sz="4" w:space="0"/>
              </w:rPr>
            </w:pPr>
          </w:p>
          <w:p>
            <w:pPr>
              <w:spacing w:line="400" w:lineRule="exact"/>
              <w:ind w:firstLine="480" w:firstLineChars="200"/>
              <w:rPr>
                <w:rFonts w:eastAsia="方正仿宋_GBK"/>
                <w:sz w:val="24"/>
                <w:bdr w:val="single" w:color="auto" w:sz="4" w:space="0"/>
              </w:rPr>
            </w:pPr>
          </w:p>
          <w:p>
            <w:pPr>
              <w:spacing w:line="400" w:lineRule="exact"/>
              <w:ind w:firstLine="480" w:firstLineChars="200"/>
              <w:rPr>
                <w:rFonts w:eastAsia="方正仿宋_GBK"/>
                <w:sz w:val="24"/>
                <w:bdr w:val="single" w:color="auto" w:sz="4" w:space="0"/>
              </w:rPr>
            </w:pPr>
          </w:p>
          <w:p>
            <w:pPr>
              <w:spacing w:line="400" w:lineRule="exact"/>
              <w:ind w:firstLine="480" w:firstLineChars="200"/>
              <w:rPr>
                <w:rFonts w:eastAsia="方正仿宋_GBK"/>
                <w:sz w:val="24"/>
                <w:bdr w:val="single" w:color="auto" w:sz="4" w:space="0"/>
              </w:rPr>
            </w:pPr>
          </w:p>
          <w:p>
            <w:pPr>
              <w:spacing w:line="400" w:lineRule="exact"/>
              <w:ind w:firstLine="480" w:firstLineChars="200"/>
              <w:rPr>
                <w:rFonts w:eastAsia="方正仿宋_GBK"/>
                <w:sz w:val="24"/>
                <w:bdr w:val="single" w:color="auto" w:sz="4" w:space="0"/>
              </w:rPr>
            </w:pPr>
            <w:r>
              <w:rPr>
                <w:rFonts w:eastAsia="方正仿宋_GBK"/>
                <w:sz w:val="24"/>
              </w:rPr>
              <w:t>经办人（签字）：           负责人（签字）：        （单位盖章）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17" w:hRule="atLeast"/>
        </w:trPr>
        <w:tc>
          <w:tcPr>
            <w:tcW w:w="1319" w:type="dxa"/>
            <w:gridSpan w:val="2"/>
            <w:vAlign w:val="center"/>
          </w:tcPr>
          <w:p>
            <w:pPr>
              <w:spacing w:line="400" w:lineRule="exact"/>
              <w:rPr>
                <w:rFonts w:eastAsia="方正仿宋_GBK"/>
                <w:caps/>
                <w:sz w:val="24"/>
              </w:rPr>
            </w:pPr>
            <w:r>
              <w:rPr>
                <w:rFonts w:eastAsia="方正仿宋_GBK"/>
                <w:caps/>
                <w:sz w:val="24"/>
              </w:rPr>
              <w:t>项目所在地规划自然资源所意见</w:t>
            </w:r>
          </w:p>
        </w:tc>
        <w:tc>
          <w:tcPr>
            <w:tcW w:w="8037" w:type="dxa"/>
            <w:gridSpan w:val="14"/>
            <w:vAlign w:val="bottom"/>
          </w:tcPr>
          <w:p>
            <w:pPr>
              <w:spacing w:line="500" w:lineRule="exact"/>
              <w:textAlignment w:val="baseline"/>
              <w:rPr>
                <w:rFonts w:eastAsia="方正仿宋_GBK"/>
                <w:sz w:val="24"/>
              </w:rPr>
            </w:pPr>
            <w:r>
              <w:rPr>
                <w:rFonts w:eastAsia="方正仿宋_GBK"/>
                <w:sz w:val="24"/>
              </w:rPr>
              <w:t>经办人（签字）：           负责人（签字）：        （单位盖章）</w:t>
            </w:r>
          </w:p>
          <w:p>
            <w:pPr>
              <w:spacing w:line="500" w:lineRule="exact"/>
              <w:ind w:firstLine="480" w:firstLineChars="200"/>
              <w:jc w:val="center"/>
              <w:textAlignment w:val="baseline"/>
              <w:rPr>
                <w:rFonts w:eastAsia="方正仿宋_GBK"/>
                <w:sz w:val="24"/>
                <w:bdr w:val="single" w:color="auto" w:sz="4" w:space="0"/>
              </w:rPr>
            </w:pPr>
            <w:r>
              <w:rPr>
                <w:rFonts w:eastAsia="方正仿宋_GBK"/>
                <w:sz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92" w:hRule="atLeast"/>
        </w:trPr>
        <w:tc>
          <w:tcPr>
            <w:tcW w:w="1319" w:type="dxa"/>
            <w:gridSpan w:val="2"/>
            <w:vAlign w:val="center"/>
          </w:tcPr>
          <w:p>
            <w:pPr>
              <w:spacing w:line="400" w:lineRule="exact"/>
              <w:rPr>
                <w:rFonts w:eastAsia="方正仿宋_GBK"/>
                <w:caps/>
                <w:sz w:val="24"/>
              </w:rPr>
            </w:pPr>
            <w:r>
              <w:rPr>
                <w:rFonts w:eastAsia="方正仿宋_GBK"/>
                <w:caps/>
                <w:sz w:val="24"/>
              </w:rPr>
              <w:t>项目所在地农业服务中心意见</w:t>
            </w:r>
          </w:p>
        </w:tc>
        <w:tc>
          <w:tcPr>
            <w:tcW w:w="8037" w:type="dxa"/>
            <w:gridSpan w:val="14"/>
            <w:vAlign w:val="bottom"/>
          </w:tcPr>
          <w:p>
            <w:pPr>
              <w:spacing w:line="500" w:lineRule="exact"/>
              <w:textAlignment w:val="baseline"/>
              <w:rPr>
                <w:rFonts w:eastAsia="方正仿宋_GBK"/>
                <w:sz w:val="24"/>
              </w:rPr>
            </w:pPr>
            <w:r>
              <w:rPr>
                <w:rFonts w:eastAsia="方正仿宋_GBK"/>
                <w:sz w:val="24"/>
              </w:rPr>
              <w:t>经办人（签字）：           负责人（签字）：        （单位盖章）</w:t>
            </w:r>
          </w:p>
          <w:p>
            <w:pPr>
              <w:spacing w:line="500" w:lineRule="exact"/>
              <w:ind w:firstLine="480" w:firstLineChars="200"/>
              <w:jc w:val="center"/>
              <w:textAlignment w:val="baseline"/>
              <w:rPr>
                <w:rFonts w:eastAsia="方正仿宋_GBK"/>
                <w:sz w:val="24"/>
              </w:rPr>
            </w:pPr>
            <w:r>
              <w:rPr>
                <w:rFonts w:eastAsia="方正仿宋_GBK"/>
                <w:sz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72" w:hRule="atLeast"/>
        </w:trPr>
        <w:tc>
          <w:tcPr>
            <w:tcW w:w="1319" w:type="dxa"/>
            <w:gridSpan w:val="2"/>
            <w:vAlign w:val="center"/>
          </w:tcPr>
          <w:p>
            <w:pPr>
              <w:spacing w:line="400" w:lineRule="exact"/>
              <w:rPr>
                <w:rFonts w:eastAsia="方正仿宋_GBK"/>
                <w:caps/>
                <w:sz w:val="24"/>
              </w:rPr>
            </w:pPr>
            <w:r>
              <w:rPr>
                <w:rFonts w:eastAsia="方正仿宋_GBK"/>
                <w:sz w:val="24"/>
              </w:rPr>
              <w:t>其他需要说明的事项（涉及永久基本农田、林地和水域的）</w:t>
            </w:r>
          </w:p>
        </w:tc>
        <w:tc>
          <w:tcPr>
            <w:tcW w:w="8037" w:type="dxa"/>
            <w:gridSpan w:val="14"/>
            <w:vAlign w:val="bottom"/>
          </w:tcPr>
          <w:p>
            <w:pPr>
              <w:spacing w:line="300" w:lineRule="exact"/>
              <w:ind w:firstLine="480" w:firstLineChars="200"/>
              <w:rPr>
                <w:rFonts w:eastAsia="方正仿宋_GBK"/>
                <w:sz w:val="24"/>
              </w:rPr>
            </w:pPr>
          </w:p>
          <w:p>
            <w:pPr>
              <w:spacing w:line="400" w:lineRule="exact"/>
              <w:ind w:firstLine="480" w:firstLineChars="200"/>
              <w:rPr>
                <w:rFonts w:eastAsia="方正仿宋_GBK"/>
                <w:sz w:val="24"/>
              </w:rPr>
            </w:pPr>
          </w:p>
          <w:p>
            <w:pPr>
              <w:spacing w:line="500" w:lineRule="exact"/>
              <w:textAlignment w:val="baseline"/>
              <w:rPr>
                <w:rFonts w:eastAsia="方正仿宋_GBK"/>
                <w:sz w:val="24"/>
              </w:rPr>
            </w:pPr>
          </w:p>
          <w:p>
            <w:pPr>
              <w:spacing w:line="500" w:lineRule="exact"/>
              <w:ind w:firstLine="480" w:firstLineChars="200"/>
              <w:textAlignment w:val="baseline"/>
              <w:rPr>
                <w:rFonts w:eastAsia="方正仿宋_GBK"/>
                <w:sz w:val="24"/>
                <w:bdr w:val="single" w:color="auto" w:sz="4" w:space="0"/>
              </w:rPr>
            </w:pPr>
            <w:r>
              <w:rPr>
                <w:rFonts w:eastAsia="方正仿宋_GBK"/>
                <w:sz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80" w:hRule="atLeast"/>
        </w:trPr>
        <w:tc>
          <w:tcPr>
            <w:tcW w:w="1319" w:type="dxa"/>
            <w:gridSpan w:val="2"/>
            <w:vAlign w:val="center"/>
          </w:tcPr>
          <w:p>
            <w:pPr>
              <w:spacing w:line="400" w:lineRule="exact"/>
              <w:rPr>
                <w:rFonts w:eastAsia="方正仿宋_GBK"/>
                <w:caps/>
                <w:sz w:val="24"/>
              </w:rPr>
            </w:pPr>
            <w:r>
              <w:rPr>
                <w:rFonts w:eastAsia="方正仿宋_GBK"/>
                <w:caps/>
                <w:sz w:val="24"/>
              </w:rPr>
              <w:t>乡镇人民政府意见</w:t>
            </w:r>
          </w:p>
        </w:tc>
        <w:tc>
          <w:tcPr>
            <w:tcW w:w="8037" w:type="dxa"/>
            <w:gridSpan w:val="14"/>
            <w:vAlign w:val="bottom"/>
          </w:tcPr>
          <w:p>
            <w:pPr>
              <w:spacing w:line="340" w:lineRule="exact"/>
              <w:ind w:firstLine="480" w:firstLineChars="200"/>
              <w:rPr>
                <w:rFonts w:eastAsia="方正仿宋_GBK"/>
                <w:sz w:val="24"/>
              </w:rPr>
            </w:pPr>
            <w:r>
              <w:rPr>
                <w:rFonts w:eastAsia="方正仿宋_GBK"/>
                <w:sz w:val="24"/>
              </w:rPr>
              <w:t>经审查，《设施建设方案》和土地使用条件符合相关要求并公告无异议，经营者已签订用地协议，[且与承包农户签订流转合同，（已通过农村产权流转交易市场规范）流转土地××公顷]。（涉及征求相关部门意见的：××单位已同意××××），符合设施农业用地备案要求。予以备案。</w:t>
            </w:r>
          </w:p>
          <w:p>
            <w:pPr>
              <w:spacing w:line="300" w:lineRule="exact"/>
              <w:ind w:firstLine="480" w:firstLineChars="200"/>
              <w:rPr>
                <w:rFonts w:eastAsia="方正仿宋_GBK"/>
                <w:sz w:val="24"/>
              </w:rPr>
            </w:pPr>
          </w:p>
          <w:p>
            <w:pPr>
              <w:spacing w:line="300" w:lineRule="exact"/>
              <w:ind w:firstLine="480" w:firstLineChars="200"/>
              <w:rPr>
                <w:rFonts w:eastAsia="方正仿宋_GBK"/>
                <w:sz w:val="24"/>
              </w:rPr>
            </w:pPr>
          </w:p>
          <w:p>
            <w:pPr>
              <w:spacing w:line="400" w:lineRule="exact"/>
              <w:ind w:firstLine="480" w:firstLineChars="200"/>
              <w:rPr>
                <w:rFonts w:eastAsia="方正仿宋_GBK"/>
                <w:sz w:val="24"/>
              </w:rPr>
            </w:pPr>
          </w:p>
          <w:p>
            <w:pPr>
              <w:spacing w:line="500" w:lineRule="exact"/>
              <w:ind w:firstLine="480" w:firstLineChars="200"/>
              <w:textAlignment w:val="baseline"/>
              <w:rPr>
                <w:rFonts w:eastAsia="方正仿宋_GBK"/>
                <w:sz w:val="24"/>
              </w:rPr>
            </w:pPr>
            <w:r>
              <w:rPr>
                <w:rFonts w:eastAsia="方正仿宋_GBK"/>
                <w:sz w:val="24"/>
              </w:rPr>
              <w:t>负责人（签字）：                   （单位盖章）</w:t>
            </w:r>
          </w:p>
          <w:p>
            <w:pPr>
              <w:spacing w:line="500" w:lineRule="exact"/>
              <w:ind w:firstLine="480" w:firstLineChars="200"/>
              <w:textAlignment w:val="baseline"/>
              <w:rPr>
                <w:rFonts w:eastAsia="方正仿宋_GBK"/>
                <w:sz w:val="24"/>
                <w:bdr w:val="single" w:color="auto" w:sz="4" w:space="0"/>
              </w:rPr>
            </w:pPr>
            <w:r>
              <w:rPr>
                <w:rFonts w:eastAsia="方正仿宋_GBK"/>
                <w:sz w:val="24"/>
              </w:rPr>
              <w:t>年   月   日</w:t>
            </w:r>
          </w:p>
        </w:tc>
      </w:tr>
    </w:tbl>
    <w:p>
      <w:pPr>
        <w:spacing w:line="240" w:lineRule="exact"/>
        <w:ind w:firstLine="420" w:firstLineChars="200"/>
        <w:rPr>
          <w:rFonts w:eastAsia="方正仿宋_GBK"/>
          <w:szCs w:val="21"/>
        </w:rPr>
      </w:pPr>
      <w:r>
        <w:rPr>
          <w:rFonts w:eastAsia="方正仿宋_GBK"/>
          <w:szCs w:val="21"/>
        </w:rPr>
        <w:t>注：1．本表双面打印，涂改无效。</w:t>
      </w:r>
    </w:p>
    <w:p>
      <w:pPr>
        <w:spacing w:line="240" w:lineRule="exact"/>
        <w:ind w:firstLine="840" w:firstLineChars="400"/>
        <w:rPr>
          <w:rFonts w:eastAsia="方正仿宋_GBK"/>
          <w:szCs w:val="21"/>
        </w:rPr>
      </w:pPr>
      <w:r>
        <w:rPr>
          <w:rFonts w:eastAsia="方正仿宋_GBK"/>
          <w:szCs w:val="21"/>
        </w:rPr>
        <w:t>2．本表除乡镇人民政府意见外，其余内容由备案申请人填写。</w:t>
      </w:r>
    </w:p>
    <w:p>
      <w:pPr>
        <w:spacing w:line="240" w:lineRule="exact"/>
        <w:ind w:left="1224" w:leftChars="400" w:hanging="384" w:hangingChars="183"/>
        <w:rPr>
          <w:rFonts w:eastAsia="方正仿宋_GBK"/>
          <w:szCs w:val="21"/>
        </w:rPr>
      </w:pPr>
      <w:r>
        <w:rPr>
          <w:rFonts w:eastAsia="方正仿宋_GBK"/>
          <w:szCs w:val="21"/>
        </w:rPr>
        <w:t>3．“建设内容”是指各类设施建设数量、结构、规模等，辅助设施必须明确看护房、管理用房和农产品产地初加工设施用地的建设情况。</w:t>
      </w:r>
    </w:p>
    <w:p>
      <w:pPr>
        <w:spacing w:line="240" w:lineRule="exact"/>
        <w:ind w:left="1180" w:leftChars="406" w:hanging="327" w:hangingChars="156"/>
        <w:rPr>
          <w:rFonts w:eastAsia="方正黑体_GBK"/>
          <w:szCs w:val="32"/>
        </w:rPr>
      </w:pPr>
      <w:r>
        <w:rPr>
          <w:rFonts w:eastAsia="方正仿宋_GBK"/>
          <w:szCs w:val="21"/>
        </w:rPr>
        <w:t>4．其他需要说明的事项包括：区县（自治县）规划自然资源局关于使用永久基本农田条件的意见；生态环境部门关于环境影响评价要求的意见；林业部门关于占用林地的意见；水利部门关于水利管理事项的意见及足额预存土地复垦费用及签订以及设施农业用地续期等情况。</w:t>
      </w:r>
    </w:p>
    <w:p>
      <w:pPr>
        <w:rPr>
          <w:rFonts w:eastAsia="方正黑体_GBK"/>
          <w:szCs w:val="32"/>
        </w:rPr>
      </w:pPr>
    </w:p>
    <w:p>
      <w:pPr>
        <w:spacing w:line="400" w:lineRule="exact"/>
        <w:rPr>
          <w:rFonts w:eastAsia="方正黑体_GBK"/>
          <w:sz w:val="32"/>
          <w:szCs w:val="32"/>
        </w:rPr>
        <w:sectPr>
          <w:footerReference r:id="rId5" w:type="default"/>
          <w:footerReference r:id="rId6" w:type="even"/>
          <w:pgSz w:w="11906" w:h="16838"/>
          <w:pgMar w:top="2098" w:right="1474" w:bottom="1984" w:left="1587" w:header="851" w:footer="992" w:gutter="0"/>
          <w:cols w:space="720" w:num="1"/>
          <w:docGrid w:type="lines" w:linePitch="312" w:charSpace="0"/>
        </w:sectPr>
      </w:pPr>
    </w:p>
    <w:p>
      <w:pPr>
        <w:spacing w:line="400" w:lineRule="exact"/>
        <w:rPr>
          <w:rFonts w:eastAsia="方正黑体_GBK"/>
          <w:sz w:val="32"/>
          <w:szCs w:val="32"/>
        </w:rPr>
      </w:pPr>
      <w:r>
        <w:rPr>
          <w:rFonts w:eastAsia="方正黑体_GBK"/>
          <w:sz w:val="32"/>
          <w:szCs w:val="32"/>
        </w:rPr>
        <w:t>附件3</w:t>
      </w:r>
    </w:p>
    <w:p>
      <w:pPr>
        <w:spacing w:line="500" w:lineRule="exact"/>
        <w:jc w:val="center"/>
        <w:rPr>
          <w:rFonts w:eastAsia="方正小标宋_GBK"/>
          <w:sz w:val="44"/>
          <w:szCs w:val="44"/>
        </w:rPr>
      </w:pPr>
      <w:r>
        <w:rPr>
          <w:rFonts w:eastAsia="方正小标宋_GBK"/>
          <w:sz w:val="44"/>
          <w:szCs w:val="44"/>
        </w:rPr>
        <w:t>设施农业用地建设方案</w:t>
      </w:r>
    </w:p>
    <w:p>
      <w:pPr>
        <w:spacing w:line="360" w:lineRule="exact"/>
        <w:jc w:val="right"/>
        <w:rPr>
          <w:rFonts w:eastAsia="方正仿宋_GBK"/>
          <w:szCs w:val="21"/>
        </w:rPr>
      </w:pPr>
      <w:r>
        <w:rPr>
          <w:rFonts w:eastAsia="方正仿宋_GBK"/>
          <w:szCs w:val="21"/>
        </w:rPr>
        <w:t>面积单位：公顷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374"/>
        <w:gridCol w:w="423"/>
        <w:gridCol w:w="853"/>
        <w:gridCol w:w="789"/>
        <w:gridCol w:w="792"/>
        <w:gridCol w:w="230"/>
        <w:gridCol w:w="880"/>
        <w:gridCol w:w="142"/>
        <w:gridCol w:w="654"/>
        <w:gridCol w:w="324"/>
        <w:gridCol w:w="746"/>
        <w:gridCol w:w="1282"/>
        <w:gridCol w:w="118"/>
        <w:gridCol w:w="285"/>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1" w:type="dxa"/>
            <w:gridSpan w:val="4"/>
            <w:vAlign w:val="center"/>
          </w:tcPr>
          <w:p>
            <w:pPr>
              <w:spacing w:line="340" w:lineRule="exact"/>
              <w:jc w:val="center"/>
              <w:rPr>
                <w:rFonts w:eastAsia="方正仿宋_GBK"/>
                <w:sz w:val="24"/>
              </w:rPr>
            </w:pPr>
            <w:r>
              <w:rPr>
                <w:rFonts w:eastAsia="方正仿宋_GBK"/>
                <w:sz w:val="24"/>
              </w:rPr>
              <w:t>项目名称</w:t>
            </w:r>
          </w:p>
        </w:tc>
        <w:tc>
          <w:tcPr>
            <w:tcW w:w="7108" w:type="dxa"/>
            <w:gridSpan w:val="12"/>
            <w:vAlign w:val="center"/>
          </w:tcPr>
          <w:p>
            <w:pPr>
              <w:spacing w:line="340" w:lineRule="exact"/>
              <w:ind w:firstLine="480" w:firstLineChars="20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1" w:type="dxa"/>
            <w:gridSpan w:val="4"/>
            <w:vAlign w:val="center"/>
          </w:tcPr>
          <w:p>
            <w:pPr>
              <w:spacing w:line="340" w:lineRule="exact"/>
              <w:jc w:val="center"/>
              <w:rPr>
                <w:rFonts w:eastAsia="方正仿宋_GBK"/>
                <w:sz w:val="24"/>
              </w:rPr>
            </w:pPr>
            <w:r>
              <w:rPr>
                <w:rFonts w:eastAsia="方正仿宋_GBK"/>
                <w:sz w:val="24"/>
              </w:rPr>
              <w:t>经营者名称</w:t>
            </w:r>
          </w:p>
        </w:tc>
        <w:tc>
          <w:tcPr>
            <w:tcW w:w="1811" w:type="dxa"/>
            <w:gridSpan w:val="3"/>
            <w:vAlign w:val="center"/>
          </w:tcPr>
          <w:p>
            <w:pPr>
              <w:spacing w:line="340" w:lineRule="exact"/>
              <w:ind w:firstLine="480" w:firstLineChars="200"/>
              <w:rPr>
                <w:rFonts w:eastAsia="方正仿宋_GBK"/>
                <w:sz w:val="24"/>
              </w:rPr>
            </w:pPr>
          </w:p>
        </w:tc>
        <w:tc>
          <w:tcPr>
            <w:tcW w:w="1676" w:type="dxa"/>
            <w:gridSpan w:val="3"/>
            <w:vAlign w:val="center"/>
          </w:tcPr>
          <w:p>
            <w:pPr>
              <w:spacing w:line="340" w:lineRule="exact"/>
              <w:rPr>
                <w:rFonts w:eastAsia="方正仿宋_GBK"/>
                <w:sz w:val="24"/>
              </w:rPr>
            </w:pPr>
            <w:r>
              <w:rPr>
                <w:rFonts w:eastAsia="方正仿宋_GBK"/>
                <w:sz w:val="24"/>
              </w:rPr>
              <w:t>法人代表</w:t>
            </w:r>
          </w:p>
        </w:tc>
        <w:tc>
          <w:tcPr>
            <w:tcW w:w="1070" w:type="dxa"/>
            <w:gridSpan w:val="2"/>
            <w:vAlign w:val="center"/>
          </w:tcPr>
          <w:p>
            <w:pPr>
              <w:spacing w:line="340" w:lineRule="exact"/>
              <w:ind w:firstLine="480" w:firstLineChars="200"/>
              <w:rPr>
                <w:rFonts w:eastAsia="方正仿宋_GBK"/>
                <w:sz w:val="24"/>
              </w:rPr>
            </w:pPr>
          </w:p>
        </w:tc>
        <w:tc>
          <w:tcPr>
            <w:tcW w:w="1282" w:type="dxa"/>
            <w:vAlign w:val="center"/>
          </w:tcPr>
          <w:p>
            <w:pPr>
              <w:spacing w:line="340" w:lineRule="exact"/>
              <w:rPr>
                <w:rFonts w:eastAsia="方正仿宋_GBK"/>
                <w:sz w:val="24"/>
              </w:rPr>
            </w:pPr>
            <w:r>
              <w:rPr>
                <w:rFonts w:eastAsia="方正仿宋_GBK"/>
                <w:sz w:val="24"/>
              </w:rPr>
              <w:t>联系方式</w:t>
            </w:r>
          </w:p>
        </w:tc>
        <w:tc>
          <w:tcPr>
            <w:tcW w:w="1269" w:type="dxa"/>
            <w:gridSpan w:val="3"/>
            <w:vAlign w:val="center"/>
          </w:tcPr>
          <w:p>
            <w:pPr>
              <w:spacing w:line="340" w:lineRule="exact"/>
              <w:ind w:firstLine="480" w:firstLineChars="20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1" w:type="dxa"/>
            <w:gridSpan w:val="4"/>
            <w:vAlign w:val="center"/>
          </w:tcPr>
          <w:p>
            <w:pPr>
              <w:spacing w:line="340" w:lineRule="exact"/>
              <w:ind w:firstLine="480" w:firstLineChars="200"/>
              <w:rPr>
                <w:rFonts w:eastAsia="方正仿宋_GBK"/>
                <w:sz w:val="24"/>
              </w:rPr>
            </w:pPr>
            <w:r>
              <w:rPr>
                <w:rFonts w:eastAsia="方正仿宋_GBK"/>
                <w:sz w:val="24"/>
              </w:rPr>
              <w:t>建设地点</w:t>
            </w:r>
          </w:p>
        </w:tc>
        <w:tc>
          <w:tcPr>
            <w:tcW w:w="7108" w:type="dxa"/>
            <w:gridSpan w:val="12"/>
            <w:vAlign w:val="center"/>
          </w:tcPr>
          <w:p>
            <w:pPr>
              <w:spacing w:line="340" w:lineRule="exact"/>
              <w:ind w:firstLine="480" w:firstLineChars="20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01" w:type="dxa"/>
            <w:gridSpan w:val="4"/>
            <w:vAlign w:val="center"/>
          </w:tcPr>
          <w:p>
            <w:pPr>
              <w:spacing w:line="340" w:lineRule="exact"/>
              <w:ind w:firstLine="480" w:firstLineChars="200"/>
              <w:rPr>
                <w:rFonts w:eastAsia="方正仿宋_GBK"/>
                <w:sz w:val="24"/>
              </w:rPr>
            </w:pPr>
            <w:r>
              <w:rPr>
                <w:rFonts w:eastAsia="方正仿宋_GBK"/>
                <w:sz w:val="24"/>
              </w:rPr>
              <w:t>用途</w:t>
            </w:r>
          </w:p>
        </w:tc>
        <w:tc>
          <w:tcPr>
            <w:tcW w:w="7108" w:type="dxa"/>
            <w:gridSpan w:val="12"/>
            <w:vAlign w:val="center"/>
          </w:tcPr>
          <w:p>
            <w:pPr>
              <w:spacing w:line="340" w:lineRule="exact"/>
              <w:rPr>
                <w:rFonts w:eastAsia="方正仿宋_GBK"/>
                <w:sz w:val="24"/>
              </w:rPr>
            </w:pPr>
            <w:r>
              <w:rPr>
                <w:sz w:val="28"/>
                <w:szCs w:val="28"/>
              </w:rPr>
              <w:t>□</w:t>
            </w:r>
            <w:r>
              <w:rPr>
                <w:rFonts w:eastAsia="方正仿宋_GBK"/>
                <w:sz w:val="24"/>
              </w:rPr>
              <w:t xml:space="preserve">规模化粮食生产  </w:t>
            </w:r>
            <w:r>
              <w:rPr>
                <w:sz w:val="28"/>
                <w:szCs w:val="28"/>
              </w:rPr>
              <w:t>□</w:t>
            </w:r>
            <w:r>
              <w:rPr>
                <w:rFonts w:eastAsia="方正仿宋_GBK"/>
                <w:sz w:val="24"/>
              </w:rPr>
              <w:t xml:space="preserve">工厂化作物栽培   </w:t>
            </w:r>
            <w:r>
              <w:rPr>
                <w:sz w:val="28"/>
                <w:szCs w:val="28"/>
              </w:rPr>
              <w:t>□</w:t>
            </w:r>
            <w:r>
              <w:rPr>
                <w:rFonts w:eastAsia="方正仿宋_GBK"/>
                <w:sz w:val="24"/>
              </w:rPr>
              <w:t xml:space="preserve">规模化食用菌生产 </w:t>
            </w:r>
          </w:p>
          <w:p>
            <w:pPr>
              <w:spacing w:line="340" w:lineRule="exact"/>
              <w:rPr>
                <w:rFonts w:eastAsia="方正仿宋_GBK"/>
                <w:sz w:val="24"/>
              </w:rPr>
            </w:pPr>
            <w:r>
              <w:rPr>
                <w:sz w:val="28"/>
                <w:szCs w:val="28"/>
              </w:rPr>
              <w:t>□</w:t>
            </w:r>
            <w:r>
              <w:rPr>
                <w:rFonts w:eastAsia="方正仿宋_GBK"/>
                <w:sz w:val="24"/>
              </w:rPr>
              <w:t xml:space="preserve">规模化种植生产  </w:t>
            </w:r>
            <w:r>
              <w:rPr>
                <w:sz w:val="28"/>
                <w:szCs w:val="28"/>
              </w:rPr>
              <w:t>□</w:t>
            </w:r>
            <w:r>
              <w:rPr>
                <w:rFonts w:eastAsia="方正仿宋_GBK"/>
                <w:sz w:val="24"/>
              </w:rPr>
              <w:t xml:space="preserve">规模化畜禽蚕养殖 </w:t>
            </w:r>
            <w:r>
              <w:rPr>
                <w:sz w:val="28"/>
                <w:szCs w:val="28"/>
              </w:rPr>
              <w:t>□</w:t>
            </w:r>
            <w:r>
              <w:rPr>
                <w:rFonts w:eastAsia="方正仿宋_GBK"/>
                <w:sz w:val="24"/>
              </w:rPr>
              <w:t>规模化水产养殖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1" w:type="dxa"/>
            <w:gridSpan w:val="4"/>
            <w:vAlign w:val="center"/>
          </w:tcPr>
          <w:p>
            <w:pPr>
              <w:spacing w:line="340" w:lineRule="exact"/>
              <w:ind w:firstLine="480" w:firstLineChars="200"/>
              <w:rPr>
                <w:rFonts w:eastAsia="方正仿宋_GBK"/>
                <w:sz w:val="24"/>
              </w:rPr>
            </w:pPr>
            <w:r>
              <w:rPr>
                <w:rFonts w:eastAsia="方正仿宋_GBK"/>
                <w:sz w:val="24"/>
              </w:rPr>
              <w:t>投资规模</w:t>
            </w:r>
          </w:p>
        </w:tc>
        <w:tc>
          <w:tcPr>
            <w:tcW w:w="1811" w:type="dxa"/>
            <w:gridSpan w:val="3"/>
            <w:vAlign w:val="center"/>
          </w:tcPr>
          <w:p>
            <w:pPr>
              <w:spacing w:line="340" w:lineRule="exact"/>
              <w:ind w:firstLine="480" w:firstLineChars="200"/>
              <w:rPr>
                <w:rFonts w:eastAsia="方正仿宋_GBK"/>
                <w:sz w:val="24"/>
              </w:rPr>
            </w:pPr>
            <w:r>
              <w:rPr>
                <w:rFonts w:eastAsia="方正仿宋_GBK"/>
                <w:sz w:val="24"/>
              </w:rPr>
              <w:t xml:space="preserve">   万元</w:t>
            </w:r>
          </w:p>
        </w:tc>
        <w:tc>
          <w:tcPr>
            <w:tcW w:w="2000" w:type="dxa"/>
            <w:gridSpan w:val="4"/>
            <w:vAlign w:val="center"/>
          </w:tcPr>
          <w:p>
            <w:pPr>
              <w:spacing w:line="340" w:lineRule="exact"/>
              <w:rPr>
                <w:rFonts w:eastAsia="方正仿宋_GBK"/>
                <w:sz w:val="24"/>
              </w:rPr>
            </w:pPr>
            <w:r>
              <w:rPr>
                <w:rFonts w:eastAsia="方正仿宋_GBK"/>
                <w:sz w:val="24"/>
              </w:rPr>
              <w:t>拟使用土地时间</w:t>
            </w:r>
          </w:p>
        </w:tc>
        <w:tc>
          <w:tcPr>
            <w:tcW w:w="3297" w:type="dxa"/>
            <w:gridSpan w:val="5"/>
            <w:vAlign w:val="center"/>
          </w:tcPr>
          <w:p>
            <w:pPr>
              <w:spacing w:line="340" w:lineRule="exact"/>
              <w:rPr>
                <w:rFonts w:eastAsia="方正仿宋_GBK"/>
                <w:sz w:val="24"/>
              </w:rPr>
            </w:pPr>
            <w:r>
              <w:rPr>
                <w:rFonts w:eastAsia="方正仿宋_GBK"/>
                <w:sz w:val="24"/>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201" w:type="dxa"/>
            <w:gridSpan w:val="4"/>
            <w:vAlign w:val="center"/>
          </w:tcPr>
          <w:p>
            <w:pPr>
              <w:spacing w:line="340" w:lineRule="exact"/>
              <w:ind w:firstLine="480" w:firstLineChars="200"/>
              <w:rPr>
                <w:rFonts w:eastAsia="方正仿宋_GBK"/>
                <w:sz w:val="24"/>
              </w:rPr>
            </w:pPr>
            <w:r>
              <w:rPr>
                <w:rFonts w:eastAsia="方正仿宋_GBK"/>
                <w:sz w:val="24"/>
              </w:rPr>
              <w:t>设施建设类型</w:t>
            </w:r>
          </w:p>
        </w:tc>
        <w:tc>
          <w:tcPr>
            <w:tcW w:w="1811" w:type="dxa"/>
            <w:gridSpan w:val="3"/>
            <w:vAlign w:val="center"/>
          </w:tcPr>
          <w:p>
            <w:pPr>
              <w:spacing w:line="340" w:lineRule="exact"/>
              <w:rPr>
                <w:rFonts w:eastAsia="方正仿宋_GBK"/>
                <w:sz w:val="24"/>
              </w:rPr>
            </w:pPr>
            <w:r>
              <w:rPr>
                <w:sz w:val="28"/>
                <w:szCs w:val="28"/>
              </w:rPr>
              <w:t>□</w:t>
            </w:r>
            <w:r>
              <w:rPr>
                <w:rFonts w:eastAsia="方正仿宋_GBK"/>
                <w:sz w:val="24"/>
              </w:rPr>
              <w:t>新建</w:t>
            </w:r>
            <w:r>
              <w:rPr>
                <w:sz w:val="28"/>
                <w:szCs w:val="28"/>
              </w:rPr>
              <w:t>□</w:t>
            </w:r>
            <w:r>
              <w:rPr>
                <w:rFonts w:eastAsia="方正仿宋_GBK"/>
                <w:sz w:val="24"/>
              </w:rPr>
              <w:t>改扩建</w:t>
            </w:r>
          </w:p>
        </w:tc>
        <w:tc>
          <w:tcPr>
            <w:tcW w:w="2000" w:type="dxa"/>
            <w:gridSpan w:val="4"/>
            <w:vAlign w:val="center"/>
          </w:tcPr>
          <w:p>
            <w:pPr>
              <w:spacing w:line="340" w:lineRule="exact"/>
              <w:ind w:firstLine="480" w:firstLineChars="200"/>
              <w:rPr>
                <w:rFonts w:eastAsia="方正仿宋_GBK"/>
                <w:sz w:val="24"/>
              </w:rPr>
            </w:pPr>
            <w:r>
              <w:rPr>
                <w:rFonts w:eastAsia="方正仿宋_GBK"/>
                <w:sz w:val="24"/>
              </w:rPr>
              <w:t>建设工期</w:t>
            </w:r>
          </w:p>
        </w:tc>
        <w:tc>
          <w:tcPr>
            <w:tcW w:w="3297" w:type="dxa"/>
            <w:gridSpan w:val="5"/>
            <w:vAlign w:val="center"/>
          </w:tcPr>
          <w:p>
            <w:pPr>
              <w:spacing w:line="340" w:lineRule="exact"/>
              <w:rPr>
                <w:rFonts w:eastAsia="方正仿宋_GBK"/>
                <w:sz w:val="24"/>
              </w:rPr>
            </w:pPr>
            <w:r>
              <w:rPr>
                <w:rFonts w:eastAsia="方正仿宋_GBK"/>
                <w:sz w:val="24"/>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201" w:type="dxa"/>
            <w:gridSpan w:val="4"/>
            <w:vAlign w:val="center"/>
          </w:tcPr>
          <w:p>
            <w:pPr>
              <w:spacing w:line="340" w:lineRule="exact"/>
              <w:ind w:firstLine="480" w:firstLineChars="200"/>
              <w:rPr>
                <w:rFonts w:eastAsia="方正仿宋_GBK"/>
                <w:sz w:val="24"/>
              </w:rPr>
            </w:pPr>
            <w:r>
              <w:rPr>
                <w:rFonts w:eastAsia="方正仿宋_GBK"/>
                <w:sz w:val="24"/>
              </w:rPr>
              <w:t>设施建设标准</w:t>
            </w:r>
          </w:p>
        </w:tc>
        <w:tc>
          <w:tcPr>
            <w:tcW w:w="7108" w:type="dxa"/>
            <w:gridSpan w:val="12"/>
            <w:vAlign w:val="center"/>
          </w:tcPr>
          <w:p>
            <w:pPr>
              <w:spacing w:line="340" w:lineRule="exact"/>
              <w:ind w:firstLine="480" w:firstLineChars="20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925" w:type="dxa"/>
            <w:gridSpan w:val="2"/>
            <w:vMerge w:val="restart"/>
            <w:vAlign w:val="center"/>
          </w:tcPr>
          <w:p>
            <w:pPr>
              <w:spacing w:line="340" w:lineRule="exact"/>
              <w:rPr>
                <w:rFonts w:eastAsia="方正仿宋_GBK"/>
                <w:sz w:val="24"/>
              </w:rPr>
            </w:pPr>
            <w:r>
              <w:rPr>
                <w:rFonts w:eastAsia="方正仿宋_GBK"/>
                <w:sz w:val="24"/>
              </w:rPr>
              <w:t>拟用地情况</w:t>
            </w:r>
          </w:p>
        </w:tc>
        <w:tc>
          <w:tcPr>
            <w:tcW w:w="2065" w:type="dxa"/>
            <w:gridSpan w:val="3"/>
            <w:vAlign w:val="center"/>
          </w:tcPr>
          <w:p>
            <w:pPr>
              <w:spacing w:line="340" w:lineRule="exact"/>
              <w:rPr>
                <w:rFonts w:eastAsia="方正仿宋_GBK"/>
                <w:sz w:val="24"/>
              </w:rPr>
            </w:pPr>
            <w:r>
              <w:rPr>
                <w:rFonts w:eastAsia="方正仿宋_GBK"/>
                <w:sz w:val="24"/>
              </w:rPr>
              <w:t>项目区总面积</w:t>
            </w:r>
          </w:p>
        </w:tc>
        <w:tc>
          <w:tcPr>
            <w:tcW w:w="6319" w:type="dxa"/>
            <w:gridSpan w:val="11"/>
            <w:vAlign w:val="center"/>
          </w:tcPr>
          <w:p>
            <w:pPr>
              <w:spacing w:line="340" w:lineRule="exact"/>
              <w:ind w:firstLine="480" w:firstLineChars="20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25" w:type="dxa"/>
            <w:gridSpan w:val="2"/>
            <w:vMerge w:val="continue"/>
            <w:vAlign w:val="center"/>
          </w:tcPr>
          <w:p>
            <w:pPr>
              <w:spacing w:line="340" w:lineRule="exact"/>
              <w:ind w:firstLine="480" w:firstLineChars="200"/>
              <w:rPr>
                <w:rFonts w:eastAsia="方正仿宋_GBK"/>
                <w:sz w:val="24"/>
              </w:rPr>
            </w:pPr>
          </w:p>
        </w:tc>
        <w:tc>
          <w:tcPr>
            <w:tcW w:w="423" w:type="dxa"/>
            <w:vMerge w:val="restart"/>
            <w:textDirection w:val="tbRlV"/>
            <w:vAlign w:val="center"/>
          </w:tcPr>
          <w:p>
            <w:pPr>
              <w:spacing w:line="340" w:lineRule="exact"/>
              <w:ind w:firstLine="480" w:firstLineChars="200"/>
              <w:rPr>
                <w:rFonts w:eastAsia="方正仿宋_GBK"/>
                <w:sz w:val="24"/>
              </w:rPr>
            </w:pPr>
            <w:r>
              <w:rPr>
                <w:rFonts w:eastAsia="方正仿宋_GBK"/>
                <w:sz w:val="24"/>
              </w:rPr>
              <w:t>其  中</w:t>
            </w:r>
          </w:p>
        </w:tc>
        <w:tc>
          <w:tcPr>
            <w:tcW w:w="1642" w:type="dxa"/>
            <w:gridSpan w:val="2"/>
            <w:vMerge w:val="restart"/>
            <w:vAlign w:val="center"/>
          </w:tcPr>
          <w:p>
            <w:pPr>
              <w:spacing w:line="340" w:lineRule="exact"/>
              <w:rPr>
                <w:rFonts w:eastAsia="方正仿宋_GBK"/>
                <w:sz w:val="24"/>
              </w:rPr>
            </w:pPr>
            <w:r>
              <w:rPr>
                <w:rFonts w:eastAsia="方正仿宋_GBK"/>
                <w:sz w:val="24"/>
              </w:rPr>
              <w:t>设施农用地面积（    ）</w:t>
            </w:r>
          </w:p>
        </w:tc>
        <w:tc>
          <w:tcPr>
            <w:tcW w:w="6319" w:type="dxa"/>
            <w:gridSpan w:val="11"/>
            <w:vAlign w:val="center"/>
          </w:tcPr>
          <w:p>
            <w:pPr>
              <w:spacing w:line="340" w:lineRule="exact"/>
              <w:ind w:firstLine="420" w:firstLineChars="200"/>
              <w:jc w:val="center"/>
              <w:rPr>
                <w:rFonts w:eastAsia="方正仿宋_GBK"/>
                <w:sz w:val="24"/>
              </w:rPr>
            </w:pPr>
            <w:r>
              <w:rPr>
                <w:rFonts w:eastAsia="方正仿宋_GBK"/>
                <w:szCs w:val="21"/>
              </w:rPr>
              <w:t>占用前土地地类及面积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925" w:type="dxa"/>
            <w:gridSpan w:val="2"/>
            <w:vMerge w:val="continue"/>
            <w:vAlign w:val="center"/>
          </w:tcPr>
          <w:p>
            <w:pPr>
              <w:spacing w:line="340" w:lineRule="exact"/>
              <w:ind w:firstLine="480" w:firstLineChars="200"/>
              <w:rPr>
                <w:rFonts w:eastAsia="方正仿宋_GBK"/>
                <w:sz w:val="24"/>
              </w:rPr>
            </w:pPr>
          </w:p>
        </w:tc>
        <w:tc>
          <w:tcPr>
            <w:tcW w:w="423" w:type="dxa"/>
            <w:vMerge w:val="continue"/>
            <w:vAlign w:val="center"/>
          </w:tcPr>
          <w:p>
            <w:pPr>
              <w:spacing w:line="340" w:lineRule="exact"/>
              <w:ind w:firstLine="480" w:firstLineChars="200"/>
              <w:rPr>
                <w:rFonts w:eastAsia="方正仿宋_GBK"/>
                <w:sz w:val="24"/>
              </w:rPr>
            </w:pPr>
          </w:p>
        </w:tc>
        <w:tc>
          <w:tcPr>
            <w:tcW w:w="1642" w:type="dxa"/>
            <w:gridSpan w:val="2"/>
            <w:vMerge w:val="continue"/>
            <w:vAlign w:val="center"/>
          </w:tcPr>
          <w:p>
            <w:pPr>
              <w:spacing w:line="340" w:lineRule="exact"/>
              <w:ind w:firstLine="480" w:firstLineChars="200"/>
              <w:rPr>
                <w:rFonts w:eastAsia="方正仿宋_GBK"/>
                <w:sz w:val="24"/>
              </w:rPr>
            </w:pPr>
          </w:p>
        </w:tc>
        <w:tc>
          <w:tcPr>
            <w:tcW w:w="792" w:type="dxa"/>
            <w:vAlign w:val="center"/>
          </w:tcPr>
          <w:p>
            <w:pPr>
              <w:spacing w:line="300" w:lineRule="exact"/>
              <w:rPr>
                <w:rFonts w:eastAsia="方正仿宋_GBK"/>
                <w:szCs w:val="21"/>
              </w:rPr>
            </w:pPr>
            <w:r>
              <w:rPr>
                <w:rFonts w:eastAsia="方正仿宋_GBK"/>
                <w:szCs w:val="21"/>
              </w:rPr>
              <w:t>耕地</w:t>
            </w:r>
          </w:p>
        </w:tc>
        <w:tc>
          <w:tcPr>
            <w:tcW w:w="1252" w:type="dxa"/>
            <w:gridSpan w:val="3"/>
            <w:vAlign w:val="center"/>
          </w:tcPr>
          <w:p>
            <w:pPr>
              <w:spacing w:line="240" w:lineRule="exact"/>
              <w:rPr>
                <w:rFonts w:eastAsia="方正仿宋_GBK"/>
                <w:szCs w:val="21"/>
              </w:rPr>
            </w:pPr>
            <w:r>
              <w:rPr>
                <w:rFonts w:eastAsia="方正仿宋_GBK"/>
                <w:szCs w:val="21"/>
              </w:rPr>
              <w:t>其中:永久基本农田</w:t>
            </w:r>
          </w:p>
        </w:tc>
        <w:tc>
          <w:tcPr>
            <w:tcW w:w="978" w:type="dxa"/>
            <w:gridSpan w:val="2"/>
            <w:vAlign w:val="center"/>
          </w:tcPr>
          <w:p>
            <w:pPr>
              <w:spacing w:line="300" w:lineRule="exact"/>
              <w:rPr>
                <w:rFonts w:eastAsia="方正仿宋_GBK"/>
                <w:szCs w:val="21"/>
              </w:rPr>
            </w:pPr>
            <w:r>
              <w:rPr>
                <w:rFonts w:eastAsia="方正仿宋_GBK"/>
                <w:szCs w:val="21"/>
              </w:rPr>
              <w:t>园地</w:t>
            </w:r>
          </w:p>
        </w:tc>
        <w:tc>
          <w:tcPr>
            <w:tcW w:w="746" w:type="dxa"/>
            <w:vAlign w:val="center"/>
          </w:tcPr>
          <w:p>
            <w:pPr>
              <w:spacing w:line="300" w:lineRule="exact"/>
              <w:rPr>
                <w:rFonts w:eastAsia="方正仿宋_GBK"/>
                <w:szCs w:val="21"/>
              </w:rPr>
            </w:pPr>
            <w:r>
              <w:rPr>
                <w:rFonts w:eastAsia="方正仿宋_GBK"/>
                <w:szCs w:val="21"/>
              </w:rPr>
              <w:t>林地</w:t>
            </w:r>
          </w:p>
        </w:tc>
        <w:tc>
          <w:tcPr>
            <w:tcW w:w="1400" w:type="dxa"/>
            <w:gridSpan w:val="2"/>
            <w:vAlign w:val="center"/>
          </w:tcPr>
          <w:p>
            <w:pPr>
              <w:spacing w:line="300" w:lineRule="exact"/>
              <w:rPr>
                <w:rFonts w:eastAsia="方正仿宋_GBK"/>
                <w:szCs w:val="21"/>
              </w:rPr>
            </w:pPr>
            <w:r>
              <w:rPr>
                <w:rFonts w:eastAsia="方正仿宋_GBK"/>
                <w:szCs w:val="21"/>
              </w:rPr>
              <w:t>养殖水面</w:t>
            </w:r>
          </w:p>
        </w:tc>
        <w:tc>
          <w:tcPr>
            <w:tcW w:w="1151" w:type="dxa"/>
            <w:gridSpan w:val="2"/>
            <w:vAlign w:val="center"/>
          </w:tcPr>
          <w:p>
            <w:pPr>
              <w:spacing w:line="300" w:lineRule="exact"/>
              <w:rPr>
                <w:rFonts w:eastAsia="方正仿宋_GBK"/>
                <w:szCs w:val="21"/>
              </w:rPr>
            </w:pPr>
            <w:r>
              <w:rPr>
                <w:rFonts w:eastAsia="方正仿宋_GBK"/>
                <w:szCs w:val="21"/>
              </w:rPr>
              <w:t>其他土地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5" w:type="dxa"/>
            <w:gridSpan w:val="2"/>
            <w:vMerge w:val="continue"/>
            <w:vAlign w:val="center"/>
          </w:tcPr>
          <w:p>
            <w:pPr>
              <w:spacing w:line="340" w:lineRule="exact"/>
              <w:ind w:firstLine="480" w:firstLineChars="200"/>
              <w:rPr>
                <w:rFonts w:eastAsia="方正仿宋_GBK"/>
                <w:sz w:val="24"/>
              </w:rPr>
            </w:pPr>
          </w:p>
        </w:tc>
        <w:tc>
          <w:tcPr>
            <w:tcW w:w="423" w:type="dxa"/>
            <w:vMerge w:val="continue"/>
            <w:vAlign w:val="center"/>
          </w:tcPr>
          <w:p>
            <w:pPr>
              <w:spacing w:line="340" w:lineRule="exact"/>
              <w:ind w:firstLine="480" w:firstLineChars="200"/>
              <w:rPr>
                <w:rFonts w:eastAsia="方正仿宋_GBK"/>
                <w:sz w:val="24"/>
              </w:rPr>
            </w:pPr>
          </w:p>
        </w:tc>
        <w:tc>
          <w:tcPr>
            <w:tcW w:w="1642" w:type="dxa"/>
            <w:gridSpan w:val="2"/>
            <w:vMerge w:val="continue"/>
            <w:vAlign w:val="center"/>
          </w:tcPr>
          <w:p>
            <w:pPr>
              <w:spacing w:line="340" w:lineRule="exact"/>
              <w:ind w:firstLine="480" w:firstLineChars="200"/>
              <w:rPr>
                <w:rFonts w:eastAsia="方正仿宋_GBK"/>
                <w:sz w:val="24"/>
              </w:rPr>
            </w:pPr>
          </w:p>
        </w:tc>
        <w:tc>
          <w:tcPr>
            <w:tcW w:w="792" w:type="dxa"/>
            <w:vAlign w:val="center"/>
          </w:tcPr>
          <w:p>
            <w:pPr>
              <w:spacing w:line="340" w:lineRule="exact"/>
              <w:ind w:firstLine="480" w:firstLineChars="200"/>
              <w:rPr>
                <w:rFonts w:eastAsia="方正仿宋_GBK"/>
                <w:sz w:val="24"/>
              </w:rPr>
            </w:pPr>
          </w:p>
        </w:tc>
        <w:tc>
          <w:tcPr>
            <w:tcW w:w="1252" w:type="dxa"/>
            <w:gridSpan w:val="3"/>
            <w:vAlign w:val="center"/>
          </w:tcPr>
          <w:p>
            <w:pPr>
              <w:spacing w:line="340" w:lineRule="exact"/>
              <w:ind w:firstLine="480" w:firstLineChars="200"/>
              <w:rPr>
                <w:rFonts w:eastAsia="方正仿宋_GBK"/>
                <w:sz w:val="24"/>
              </w:rPr>
            </w:pPr>
          </w:p>
        </w:tc>
        <w:tc>
          <w:tcPr>
            <w:tcW w:w="978" w:type="dxa"/>
            <w:gridSpan w:val="2"/>
            <w:vAlign w:val="center"/>
          </w:tcPr>
          <w:p>
            <w:pPr>
              <w:spacing w:line="340" w:lineRule="exact"/>
              <w:ind w:firstLine="480" w:firstLineChars="200"/>
              <w:rPr>
                <w:rFonts w:eastAsia="方正仿宋_GBK"/>
                <w:sz w:val="24"/>
              </w:rPr>
            </w:pPr>
          </w:p>
        </w:tc>
        <w:tc>
          <w:tcPr>
            <w:tcW w:w="746" w:type="dxa"/>
            <w:vAlign w:val="center"/>
          </w:tcPr>
          <w:p>
            <w:pPr>
              <w:spacing w:line="340" w:lineRule="exact"/>
              <w:ind w:firstLine="480" w:firstLineChars="200"/>
              <w:rPr>
                <w:rFonts w:eastAsia="方正仿宋_GBK"/>
                <w:sz w:val="24"/>
              </w:rPr>
            </w:pPr>
          </w:p>
        </w:tc>
        <w:tc>
          <w:tcPr>
            <w:tcW w:w="1400" w:type="dxa"/>
            <w:gridSpan w:val="2"/>
            <w:vAlign w:val="center"/>
          </w:tcPr>
          <w:p>
            <w:pPr>
              <w:spacing w:line="340" w:lineRule="exact"/>
              <w:ind w:firstLine="480" w:firstLineChars="200"/>
              <w:rPr>
                <w:rFonts w:eastAsia="方正仿宋_GBK"/>
                <w:sz w:val="24"/>
              </w:rPr>
            </w:pPr>
          </w:p>
        </w:tc>
        <w:tc>
          <w:tcPr>
            <w:tcW w:w="1151" w:type="dxa"/>
            <w:gridSpan w:val="2"/>
            <w:vAlign w:val="center"/>
          </w:tcPr>
          <w:p>
            <w:pPr>
              <w:spacing w:line="340" w:lineRule="exact"/>
              <w:ind w:firstLine="480" w:firstLineChars="20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5" w:type="dxa"/>
            <w:gridSpan w:val="2"/>
            <w:vMerge w:val="continue"/>
            <w:vAlign w:val="center"/>
          </w:tcPr>
          <w:p>
            <w:pPr>
              <w:spacing w:line="340" w:lineRule="exact"/>
              <w:ind w:firstLine="480" w:firstLineChars="200"/>
              <w:rPr>
                <w:rFonts w:eastAsia="方正仿宋_GBK"/>
                <w:sz w:val="24"/>
              </w:rPr>
            </w:pPr>
          </w:p>
        </w:tc>
        <w:tc>
          <w:tcPr>
            <w:tcW w:w="423" w:type="dxa"/>
            <w:vMerge w:val="continue"/>
            <w:vAlign w:val="center"/>
          </w:tcPr>
          <w:p>
            <w:pPr>
              <w:spacing w:line="340" w:lineRule="exact"/>
              <w:ind w:firstLine="480" w:firstLineChars="200"/>
              <w:rPr>
                <w:rFonts w:eastAsia="方正仿宋_GBK"/>
                <w:sz w:val="24"/>
              </w:rPr>
            </w:pPr>
          </w:p>
        </w:tc>
        <w:tc>
          <w:tcPr>
            <w:tcW w:w="1642" w:type="dxa"/>
            <w:gridSpan w:val="2"/>
            <w:vAlign w:val="center"/>
          </w:tcPr>
          <w:p>
            <w:pPr>
              <w:spacing w:line="340" w:lineRule="exact"/>
              <w:rPr>
                <w:rFonts w:eastAsia="方正仿宋_GBK"/>
                <w:sz w:val="24"/>
              </w:rPr>
            </w:pPr>
            <w:r>
              <w:rPr>
                <w:rFonts w:eastAsia="方正仿宋_GBK"/>
                <w:sz w:val="24"/>
              </w:rPr>
              <w:t>露天种植面积（     ）</w:t>
            </w:r>
          </w:p>
        </w:tc>
        <w:tc>
          <w:tcPr>
            <w:tcW w:w="6319" w:type="dxa"/>
            <w:gridSpan w:val="11"/>
            <w:vAlign w:val="center"/>
          </w:tcPr>
          <w:p>
            <w:pPr>
              <w:spacing w:line="340" w:lineRule="exact"/>
              <w:ind w:firstLine="420" w:firstLineChars="200"/>
              <w:rPr>
                <w:rFonts w:eastAsia="方正仿宋_GBK"/>
                <w:szCs w:val="21"/>
              </w:rPr>
            </w:pPr>
            <w:r>
              <w:rPr>
                <w:rFonts w:eastAsia="方正仿宋_GBK"/>
                <w:szCs w:val="21"/>
              </w:rPr>
              <w:t>规模化种植        公顷；规模化粮食种植       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551" w:type="dxa"/>
            <w:vMerge w:val="restart"/>
            <w:vAlign w:val="center"/>
          </w:tcPr>
          <w:p>
            <w:pPr>
              <w:spacing w:line="340" w:lineRule="exact"/>
              <w:ind w:firstLine="480" w:firstLineChars="200"/>
              <w:rPr>
                <w:rFonts w:eastAsia="方正仿宋_GBK"/>
                <w:sz w:val="24"/>
              </w:rPr>
            </w:pPr>
            <w:r>
              <w:rPr>
                <w:rFonts w:eastAsia="方正仿宋_GBK"/>
                <w:sz w:val="24"/>
              </w:rPr>
              <w:t>用设施类型及面积</w:t>
            </w:r>
          </w:p>
        </w:tc>
        <w:tc>
          <w:tcPr>
            <w:tcW w:w="1650" w:type="dxa"/>
            <w:gridSpan w:val="3"/>
            <w:vMerge w:val="restart"/>
            <w:vAlign w:val="center"/>
          </w:tcPr>
          <w:p>
            <w:pPr>
              <w:spacing w:line="340" w:lineRule="exact"/>
              <w:rPr>
                <w:rFonts w:eastAsia="方正仿宋_GBK"/>
                <w:sz w:val="24"/>
              </w:rPr>
            </w:pPr>
            <w:r>
              <w:rPr>
                <w:rFonts w:eastAsia="方正仿宋_GBK"/>
                <w:sz w:val="24"/>
              </w:rPr>
              <w:t>生产设施用地面积（     ）</w:t>
            </w:r>
          </w:p>
        </w:tc>
        <w:tc>
          <w:tcPr>
            <w:tcW w:w="2691" w:type="dxa"/>
            <w:gridSpan w:val="4"/>
            <w:vAlign w:val="center"/>
          </w:tcPr>
          <w:p>
            <w:pPr>
              <w:spacing w:line="340" w:lineRule="exact"/>
              <w:rPr>
                <w:rFonts w:eastAsia="方正仿宋_GBK"/>
                <w:szCs w:val="21"/>
              </w:rPr>
            </w:pPr>
            <w:r>
              <w:rPr>
                <w:rFonts w:eastAsia="方正仿宋_GBK"/>
                <w:szCs w:val="21"/>
              </w:rPr>
              <w:t>工厂作物栽培温室用地</w:t>
            </w:r>
          </w:p>
        </w:tc>
        <w:tc>
          <w:tcPr>
            <w:tcW w:w="1120" w:type="dxa"/>
            <w:gridSpan w:val="3"/>
            <w:vAlign w:val="center"/>
          </w:tcPr>
          <w:p>
            <w:pPr>
              <w:spacing w:line="340" w:lineRule="exact"/>
              <w:ind w:firstLine="420" w:firstLineChars="200"/>
              <w:rPr>
                <w:rFonts w:eastAsia="方正仿宋_GBK"/>
                <w:szCs w:val="21"/>
              </w:rPr>
            </w:pPr>
          </w:p>
        </w:tc>
        <w:tc>
          <w:tcPr>
            <w:tcW w:w="2431" w:type="dxa"/>
            <w:gridSpan w:val="4"/>
            <w:vAlign w:val="center"/>
          </w:tcPr>
          <w:p>
            <w:pPr>
              <w:spacing w:line="340" w:lineRule="exact"/>
              <w:rPr>
                <w:rFonts w:eastAsia="方正仿宋_GBK"/>
                <w:szCs w:val="21"/>
              </w:rPr>
            </w:pPr>
            <w:r>
              <w:rPr>
                <w:rFonts w:eastAsia="方正仿宋_GBK"/>
                <w:szCs w:val="21"/>
              </w:rPr>
              <w:t>畜禽蚕养殖生产设施用地</w:t>
            </w:r>
          </w:p>
        </w:tc>
        <w:tc>
          <w:tcPr>
            <w:tcW w:w="866" w:type="dxa"/>
            <w:vAlign w:val="center"/>
          </w:tcPr>
          <w:p>
            <w:pPr>
              <w:spacing w:line="340" w:lineRule="exact"/>
              <w:ind w:firstLine="480" w:firstLineChars="20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1" w:type="dxa"/>
            <w:vMerge w:val="continue"/>
            <w:vAlign w:val="center"/>
          </w:tcPr>
          <w:p>
            <w:pPr>
              <w:spacing w:line="340" w:lineRule="exact"/>
              <w:ind w:firstLine="480" w:firstLineChars="200"/>
              <w:rPr>
                <w:rFonts w:eastAsia="方正仿宋_GBK"/>
                <w:sz w:val="24"/>
              </w:rPr>
            </w:pPr>
          </w:p>
        </w:tc>
        <w:tc>
          <w:tcPr>
            <w:tcW w:w="1650" w:type="dxa"/>
            <w:gridSpan w:val="3"/>
            <w:vMerge w:val="continue"/>
            <w:vAlign w:val="center"/>
          </w:tcPr>
          <w:p>
            <w:pPr>
              <w:spacing w:line="340" w:lineRule="exact"/>
              <w:ind w:firstLine="480" w:firstLineChars="200"/>
              <w:rPr>
                <w:rFonts w:eastAsia="方正仿宋_GBK"/>
                <w:sz w:val="24"/>
              </w:rPr>
            </w:pPr>
          </w:p>
        </w:tc>
        <w:tc>
          <w:tcPr>
            <w:tcW w:w="2691" w:type="dxa"/>
            <w:gridSpan w:val="4"/>
            <w:vAlign w:val="center"/>
          </w:tcPr>
          <w:p>
            <w:pPr>
              <w:spacing w:line="340" w:lineRule="exact"/>
              <w:rPr>
                <w:rFonts w:eastAsia="方正仿宋_GBK"/>
                <w:szCs w:val="21"/>
              </w:rPr>
            </w:pPr>
            <w:r>
              <w:rPr>
                <w:rFonts w:eastAsia="方正仿宋_GBK"/>
                <w:szCs w:val="21"/>
              </w:rPr>
              <w:t>水产养殖生产设施用地</w:t>
            </w:r>
          </w:p>
        </w:tc>
        <w:tc>
          <w:tcPr>
            <w:tcW w:w="1120" w:type="dxa"/>
            <w:gridSpan w:val="3"/>
            <w:vAlign w:val="center"/>
          </w:tcPr>
          <w:p>
            <w:pPr>
              <w:spacing w:line="340" w:lineRule="exact"/>
              <w:ind w:firstLine="420" w:firstLineChars="200"/>
              <w:rPr>
                <w:rFonts w:eastAsia="方正仿宋_GBK"/>
                <w:szCs w:val="21"/>
              </w:rPr>
            </w:pPr>
          </w:p>
        </w:tc>
        <w:tc>
          <w:tcPr>
            <w:tcW w:w="2431" w:type="dxa"/>
            <w:gridSpan w:val="4"/>
            <w:vAlign w:val="center"/>
          </w:tcPr>
          <w:p>
            <w:pPr>
              <w:spacing w:line="340" w:lineRule="exact"/>
              <w:rPr>
                <w:rFonts w:eastAsia="方正仿宋_GBK"/>
                <w:szCs w:val="21"/>
              </w:rPr>
            </w:pPr>
            <w:r>
              <w:rPr>
                <w:rFonts w:eastAsia="方正仿宋_GBK"/>
                <w:szCs w:val="21"/>
              </w:rPr>
              <w:t>食用菌生产设施用地</w:t>
            </w:r>
          </w:p>
        </w:tc>
        <w:tc>
          <w:tcPr>
            <w:tcW w:w="866" w:type="dxa"/>
            <w:vAlign w:val="center"/>
          </w:tcPr>
          <w:p>
            <w:pPr>
              <w:spacing w:line="340" w:lineRule="exact"/>
              <w:ind w:firstLine="480" w:firstLineChars="20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1" w:type="dxa"/>
            <w:vMerge w:val="continue"/>
            <w:vAlign w:val="center"/>
          </w:tcPr>
          <w:p>
            <w:pPr>
              <w:spacing w:line="340" w:lineRule="exact"/>
              <w:ind w:firstLine="480" w:firstLineChars="200"/>
              <w:rPr>
                <w:rFonts w:eastAsia="方正仿宋_GBK"/>
                <w:sz w:val="24"/>
              </w:rPr>
            </w:pPr>
          </w:p>
        </w:tc>
        <w:tc>
          <w:tcPr>
            <w:tcW w:w="1650" w:type="dxa"/>
            <w:gridSpan w:val="3"/>
            <w:vMerge w:val="continue"/>
            <w:vAlign w:val="center"/>
          </w:tcPr>
          <w:p>
            <w:pPr>
              <w:spacing w:line="340" w:lineRule="exact"/>
              <w:ind w:firstLine="480" w:firstLineChars="200"/>
              <w:rPr>
                <w:rFonts w:eastAsia="方正仿宋_GBK"/>
                <w:sz w:val="24"/>
              </w:rPr>
            </w:pPr>
          </w:p>
        </w:tc>
        <w:tc>
          <w:tcPr>
            <w:tcW w:w="2691" w:type="dxa"/>
            <w:gridSpan w:val="4"/>
            <w:vAlign w:val="center"/>
          </w:tcPr>
          <w:p>
            <w:pPr>
              <w:spacing w:line="340" w:lineRule="exact"/>
              <w:rPr>
                <w:rFonts w:eastAsia="方正仿宋_GBK"/>
                <w:szCs w:val="21"/>
              </w:rPr>
            </w:pPr>
            <w:r>
              <w:rPr>
                <w:rFonts w:eastAsia="方正仿宋_GBK"/>
                <w:szCs w:val="21"/>
              </w:rPr>
              <w:t>育种育苗场所用地</w:t>
            </w:r>
          </w:p>
        </w:tc>
        <w:tc>
          <w:tcPr>
            <w:tcW w:w="1120" w:type="dxa"/>
            <w:gridSpan w:val="3"/>
            <w:vAlign w:val="center"/>
          </w:tcPr>
          <w:p>
            <w:pPr>
              <w:spacing w:line="340" w:lineRule="exact"/>
              <w:ind w:firstLine="420" w:firstLineChars="200"/>
              <w:rPr>
                <w:rFonts w:eastAsia="方正仿宋_GBK"/>
                <w:szCs w:val="21"/>
              </w:rPr>
            </w:pPr>
          </w:p>
        </w:tc>
        <w:tc>
          <w:tcPr>
            <w:tcW w:w="2431" w:type="dxa"/>
            <w:gridSpan w:val="4"/>
            <w:vAlign w:val="center"/>
          </w:tcPr>
          <w:p>
            <w:pPr>
              <w:spacing w:line="340" w:lineRule="exact"/>
              <w:rPr>
                <w:rFonts w:eastAsia="方正仿宋_GBK"/>
                <w:szCs w:val="21"/>
              </w:rPr>
            </w:pPr>
            <w:r>
              <w:rPr>
                <w:rFonts w:eastAsia="方正仿宋_GBK"/>
                <w:szCs w:val="21"/>
              </w:rPr>
              <w:t>......</w:t>
            </w:r>
          </w:p>
        </w:tc>
        <w:tc>
          <w:tcPr>
            <w:tcW w:w="866" w:type="dxa"/>
            <w:vAlign w:val="center"/>
          </w:tcPr>
          <w:p>
            <w:pPr>
              <w:spacing w:line="340" w:lineRule="exact"/>
              <w:ind w:firstLine="480" w:firstLineChars="20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551" w:type="dxa"/>
            <w:vMerge w:val="continue"/>
            <w:vAlign w:val="center"/>
          </w:tcPr>
          <w:p>
            <w:pPr>
              <w:spacing w:line="340" w:lineRule="exact"/>
              <w:ind w:firstLine="480" w:firstLineChars="200"/>
              <w:rPr>
                <w:rFonts w:eastAsia="方正仿宋_GBK"/>
                <w:sz w:val="24"/>
              </w:rPr>
            </w:pPr>
          </w:p>
        </w:tc>
        <w:tc>
          <w:tcPr>
            <w:tcW w:w="1650" w:type="dxa"/>
            <w:gridSpan w:val="3"/>
            <w:vMerge w:val="restart"/>
            <w:vAlign w:val="center"/>
          </w:tcPr>
          <w:p>
            <w:pPr>
              <w:spacing w:line="340" w:lineRule="exact"/>
              <w:rPr>
                <w:rFonts w:eastAsia="方正仿宋_GBK"/>
                <w:sz w:val="24"/>
              </w:rPr>
            </w:pPr>
            <w:r>
              <w:rPr>
                <w:rFonts w:eastAsia="方正仿宋_GBK"/>
                <w:sz w:val="24"/>
              </w:rPr>
              <w:t>辅助设施用地面积（     ）</w:t>
            </w:r>
          </w:p>
          <w:p>
            <w:pPr>
              <w:spacing w:line="340" w:lineRule="exact"/>
              <w:rPr>
                <w:rFonts w:eastAsia="方正仿宋_GBK"/>
                <w:sz w:val="24"/>
              </w:rPr>
            </w:pPr>
          </w:p>
        </w:tc>
        <w:tc>
          <w:tcPr>
            <w:tcW w:w="2691" w:type="dxa"/>
            <w:gridSpan w:val="4"/>
            <w:vAlign w:val="center"/>
          </w:tcPr>
          <w:p>
            <w:pPr>
              <w:spacing w:line="340" w:lineRule="exact"/>
              <w:rPr>
                <w:rFonts w:eastAsia="方正仿宋_GBK"/>
                <w:szCs w:val="21"/>
              </w:rPr>
            </w:pPr>
            <w:r>
              <w:rPr>
                <w:rFonts w:eastAsia="方正仿宋_GBK"/>
                <w:szCs w:val="21"/>
              </w:rPr>
              <w:t>检验检疫等技术设施用地</w:t>
            </w:r>
          </w:p>
        </w:tc>
        <w:tc>
          <w:tcPr>
            <w:tcW w:w="1120" w:type="dxa"/>
            <w:gridSpan w:val="3"/>
            <w:vAlign w:val="center"/>
          </w:tcPr>
          <w:p>
            <w:pPr>
              <w:spacing w:line="340" w:lineRule="exact"/>
              <w:ind w:firstLine="420" w:firstLineChars="200"/>
              <w:rPr>
                <w:rFonts w:eastAsia="方正仿宋_GBK"/>
                <w:szCs w:val="21"/>
              </w:rPr>
            </w:pPr>
          </w:p>
        </w:tc>
        <w:tc>
          <w:tcPr>
            <w:tcW w:w="2431" w:type="dxa"/>
            <w:gridSpan w:val="4"/>
            <w:vAlign w:val="center"/>
          </w:tcPr>
          <w:p>
            <w:pPr>
              <w:spacing w:line="340" w:lineRule="exact"/>
              <w:rPr>
                <w:rFonts w:eastAsia="方正仿宋_GBK"/>
                <w:szCs w:val="21"/>
              </w:rPr>
            </w:pPr>
            <w:r>
              <w:rPr>
                <w:rFonts w:eastAsia="方正仿宋_GBK"/>
                <w:szCs w:val="21"/>
              </w:rPr>
              <w:t>看护房用地</w:t>
            </w:r>
          </w:p>
        </w:tc>
        <w:tc>
          <w:tcPr>
            <w:tcW w:w="866" w:type="dxa"/>
            <w:vAlign w:val="center"/>
          </w:tcPr>
          <w:p>
            <w:pPr>
              <w:spacing w:line="340" w:lineRule="exact"/>
              <w:ind w:firstLine="480" w:firstLineChars="20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1" w:type="dxa"/>
            <w:vMerge w:val="continue"/>
            <w:vAlign w:val="center"/>
          </w:tcPr>
          <w:p>
            <w:pPr>
              <w:spacing w:line="340" w:lineRule="exact"/>
              <w:ind w:firstLine="480" w:firstLineChars="200"/>
              <w:rPr>
                <w:rFonts w:eastAsia="方正仿宋_GBK"/>
                <w:sz w:val="24"/>
              </w:rPr>
            </w:pPr>
          </w:p>
        </w:tc>
        <w:tc>
          <w:tcPr>
            <w:tcW w:w="1650" w:type="dxa"/>
            <w:gridSpan w:val="3"/>
            <w:vMerge w:val="continue"/>
            <w:vAlign w:val="center"/>
          </w:tcPr>
          <w:p>
            <w:pPr>
              <w:spacing w:line="340" w:lineRule="exact"/>
              <w:ind w:firstLine="480" w:firstLineChars="200"/>
              <w:rPr>
                <w:rFonts w:eastAsia="方正仿宋_GBK"/>
                <w:sz w:val="24"/>
              </w:rPr>
            </w:pPr>
          </w:p>
        </w:tc>
        <w:tc>
          <w:tcPr>
            <w:tcW w:w="2691" w:type="dxa"/>
            <w:gridSpan w:val="4"/>
            <w:vAlign w:val="center"/>
          </w:tcPr>
          <w:p>
            <w:pPr>
              <w:spacing w:line="340" w:lineRule="exact"/>
              <w:rPr>
                <w:rFonts w:eastAsia="方正仿宋_GBK"/>
                <w:szCs w:val="21"/>
              </w:rPr>
            </w:pPr>
            <w:r>
              <w:rPr>
                <w:rFonts w:eastAsia="方正仿宋_GBK"/>
                <w:szCs w:val="21"/>
              </w:rPr>
              <w:t>环保设施用地</w:t>
            </w:r>
          </w:p>
        </w:tc>
        <w:tc>
          <w:tcPr>
            <w:tcW w:w="1120" w:type="dxa"/>
            <w:gridSpan w:val="3"/>
            <w:vAlign w:val="center"/>
          </w:tcPr>
          <w:p>
            <w:pPr>
              <w:spacing w:line="340" w:lineRule="exact"/>
              <w:ind w:firstLine="420" w:firstLineChars="200"/>
              <w:rPr>
                <w:rFonts w:eastAsia="方正仿宋_GBK"/>
                <w:szCs w:val="21"/>
              </w:rPr>
            </w:pPr>
          </w:p>
        </w:tc>
        <w:tc>
          <w:tcPr>
            <w:tcW w:w="2431" w:type="dxa"/>
            <w:gridSpan w:val="4"/>
            <w:vAlign w:val="center"/>
          </w:tcPr>
          <w:p>
            <w:pPr>
              <w:spacing w:line="340" w:lineRule="exact"/>
              <w:rPr>
                <w:rFonts w:eastAsia="方正仿宋_GBK"/>
                <w:szCs w:val="21"/>
              </w:rPr>
            </w:pPr>
            <w:r>
              <w:rPr>
                <w:rFonts w:eastAsia="方正仿宋_GBK"/>
                <w:szCs w:val="21"/>
              </w:rPr>
              <w:t>管理用房用地</w:t>
            </w:r>
          </w:p>
        </w:tc>
        <w:tc>
          <w:tcPr>
            <w:tcW w:w="866" w:type="dxa"/>
            <w:vAlign w:val="center"/>
          </w:tcPr>
          <w:p>
            <w:pPr>
              <w:spacing w:line="340" w:lineRule="exact"/>
              <w:ind w:firstLine="420" w:firstLineChars="200"/>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1" w:type="dxa"/>
            <w:vMerge w:val="continue"/>
            <w:vAlign w:val="center"/>
          </w:tcPr>
          <w:p>
            <w:pPr>
              <w:spacing w:line="340" w:lineRule="exact"/>
              <w:ind w:firstLine="480" w:firstLineChars="200"/>
              <w:rPr>
                <w:rFonts w:eastAsia="方正仿宋_GBK"/>
                <w:sz w:val="24"/>
              </w:rPr>
            </w:pPr>
          </w:p>
        </w:tc>
        <w:tc>
          <w:tcPr>
            <w:tcW w:w="1650" w:type="dxa"/>
            <w:gridSpan w:val="3"/>
            <w:vMerge w:val="continue"/>
            <w:vAlign w:val="center"/>
          </w:tcPr>
          <w:p>
            <w:pPr>
              <w:spacing w:line="340" w:lineRule="exact"/>
              <w:ind w:firstLine="480" w:firstLineChars="200"/>
              <w:rPr>
                <w:rFonts w:eastAsia="方正仿宋_GBK"/>
                <w:sz w:val="24"/>
              </w:rPr>
            </w:pPr>
          </w:p>
        </w:tc>
        <w:tc>
          <w:tcPr>
            <w:tcW w:w="2691" w:type="dxa"/>
            <w:gridSpan w:val="4"/>
            <w:vAlign w:val="center"/>
          </w:tcPr>
          <w:p>
            <w:pPr>
              <w:spacing w:line="340" w:lineRule="exact"/>
              <w:rPr>
                <w:rFonts w:eastAsia="方正仿宋_GBK"/>
                <w:szCs w:val="21"/>
              </w:rPr>
            </w:pPr>
            <w:r>
              <w:rPr>
                <w:rFonts w:eastAsia="方正仿宋_GBK"/>
                <w:szCs w:val="21"/>
              </w:rPr>
              <w:t>设备、原料场所用地</w:t>
            </w:r>
          </w:p>
        </w:tc>
        <w:tc>
          <w:tcPr>
            <w:tcW w:w="1120" w:type="dxa"/>
            <w:gridSpan w:val="3"/>
            <w:vAlign w:val="center"/>
          </w:tcPr>
          <w:p>
            <w:pPr>
              <w:spacing w:line="340" w:lineRule="exact"/>
              <w:ind w:firstLine="420" w:firstLineChars="200"/>
              <w:rPr>
                <w:rFonts w:eastAsia="方正仿宋_GBK"/>
                <w:szCs w:val="21"/>
              </w:rPr>
            </w:pPr>
          </w:p>
        </w:tc>
        <w:tc>
          <w:tcPr>
            <w:tcW w:w="2431" w:type="dxa"/>
            <w:gridSpan w:val="4"/>
            <w:vAlign w:val="center"/>
          </w:tcPr>
          <w:p>
            <w:pPr>
              <w:spacing w:line="340" w:lineRule="exact"/>
              <w:rPr>
                <w:rFonts w:eastAsia="方正仿宋_GBK"/>
                <w:szCs w:val="21"/>
              </w:rPr>
            </w:pPr>
            <w:r>
              <w:rPr>
                <w:rFonts w:eastAsia="方正仿宋_GBK"/>
                <w:szCs w:val="21"/>
              </w:rPr>
              <w:t>生物质肥料生产设施用地</w:t>
            </w:r>
          </w:p>
        </w:tc>
        <w:tc>
          <w:tcPr>
            <w:tcW w:w="866" w:type="dxa"/>
            <w:vAlign w:val="center"/>
          </w:tcPr>
          <w:p>
            <w:pPr>
              <w:spacing w:line="340" w:lineRule="exact"/>
              <w:ind w:firstLine="360" w:firstLineChars="200"/>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1" w:type="dxa"/>
            <w:vMerge w:val="continue"/>
            <w:vAlign w:val="center"/>
          </w:tcPr>
          <w:p>
            <w:pPr>
              <w:spacing w:line="340" w:lineRule="exact"/>
              <w:ind w:firstLine="480" w:firstLineChars="200"/>
              <w:rPr>
                <w:rFonts w:eastAsia="方正仿宋_GBK"/>
                <w:sz w:val="24"/>
              </w:rPr>
            </w:pPr>
          </w:p>
        </w:tc>
        <w:tc>
          <w:tcPr>
            <w:tcW w:w="1650" w:type="dxa"/>
            <w:gridSpan w:val="3"/>
            <w:vMerge w:val="continue"/>
            <w:vAlign w:val="center"/>
          </w:tcPr>
          <w:p>
            <w:pPr>
              <w:spacing w:line="340" w:lineRule="exact"/>
              <w:ind w:firstLine="480" w:firstLineChars="200"/>
              <w:rPr>
                <w:rFonts w:eastAsia="方正仿宋_GBK"/>
                <w:sz w:val="24"/>
              </w:rPr>
            </w:pPr>
          </w:p>
        </w:tc>
        <w:tc>
          <w:tcPr>
            <w:tcW w:w="2691" w:type="dxa"/>
            <w:gridSpan w:val="4"/>
            <w:vAlign w:val="center"/>
          </w:tcPr>
          <w:p>
            <w:pPr>
              <w:spacing w:line="340" w:lineRule="exact"/>
              <w:rPr>
                <w:rFonts w:eastAsia="方正仿宋_GBK"/>
                <w:szCs w:val="21"/>
              </w:rPr>
            </w:pPr>
            <w:r>
              <w:rPr>
                <w:rFonts w:eastAsia="方正仿宋_GBK"/>
                <w:szCs w:val="21"/>
              </w:rPr>
              <w:t>场内道路用地</w:t>
            </w:r>
          </w:p>
        </w:tc>
        <w:tc>
          <w:tcPr>
            <w:tcW w:w="1120" w:type="dxa"/>
            <w:gridSpan w:val="3"/>
            <w:vAlign w:val="center"/>
          </w:tcPr>
          <w:p>
            <w:pPr>
              <w:spacing w:line="340" w:lineRule="exact"/>
              <w:ind w:firstLine="420" w:firstLineChars="200"/>
              <w:rPr>
                <w:rFonts w:eastAsia="方正仿宋_GBK"/>
                <w:szCs w:val="21"/>
              </w:rPr>
            </w:pPr>
          </w:p>
        </w:tc>
        <w:tc>
          <w:tcPr>
            <w:tcW w:w="2431" w:type="dxa"/>
            <w:gridSpan w:val="4"/>
            <w:vAlign w:val="center"/>
          </w:tcPr>
          <w:p>
            <w:pPr>
              <w:spacing w:line="340" w:lineRule="exact"/>
              <w:rPr>
                <w:rFonts w:eastAsia="方正仿宋_GBK"/>
                <w:szCs w:val="21"/>
              </w:rPr>
            </w:pPr>
            <w:r>
              <w:rPr>
                <w:rFonts w:eastAsia="方正仿宋_GBK"/>
                <w:szCs w:val="21"/>
              </w:rPr>
              <w:t>农产品初加工设施用地</w:t>
            </w:r>
          </w:p>
        </w:tc>
        <w:tc>
          <w:tcPr>
            <w:tcW w:w="866" w:type="dxa"/>
            <w:vAlign w:val="center"/>
          </w:tcPr>
          <w:p>
            <w:pPr>
              <w:spacing w:line="340" w:lineRule="exact"/>
              <w:ind w:firstLine="480" w:firstLineChars="20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1" w:type="dxa"/>
            <w:vMerge w:val="continue"/>
            <w:vAlign w:val="center"/>
          </w:tcPr>
          <w:p>
            <w:pPr>
              <w:spacing w:line="340" w:lineRule="exact"/>
              <w:ind w:firstLine="480" w:firstLineChars="200"/>
              <w:rPr>
                <w:rFonts w:eastAsia="方正仿宋_GBK"/>
                <w:sz w:val="24"/>
              </w:rPr>
            </w:pPr>
          </w:p>
        </w:tc>
        <w:tc>
          <w:tcPr>
            <w:tcW w:w="1650" w:type="dxa"/>
            <w:gridSpan w:val="3"/>
            <w:vMerge w:val="continue"/>
            <w:vAlign w:val="center"/>
          </w:tcPr>
          <w:p>
            <w:pPr>
              <w:spacing w:line="340" w:lineRule="exact"/>
              <w:ind w:firstLine="480" w:firstLineChars="200"/>
              <w:rPr>
                <w:rFonts w:eastAsia="方正仿宋_GBK"/>
                <w:sz w:val="24"/>
              </w:rPr>
            </w:pPr>
          </w:p>
        </w:tc>
        <w:tc>
          <w:tcPr>
            <w:tcW w:w="2691" w:type="dxa"/>
            <w:gridSpan w:val="4"/>
            <w:vAlign w:val="center"/>
          </w:tcPr>
          <w:p>
            <w:pPr>
              <w:spacing w:line="340" w:lineRule="exact"/>
              <w:rPr>
                <w:rFonts w:eastAsia="方正仿宋_GBK"/>
                <w:szCs w:val="21"/>
              </w:rPr>
            </w:pPr>
            <w:r>
              <w:rPr>
                <w:rFonts w:eastAsia="方正仿宋_GBK"/>
                <w:szCs w:val="21"/>
              </w:rPr>
              <w:t>晾晒场用地</w:t>
            </w:r>
          </w:p>
        </w:tc>
        <w:tc>
          <w:tcPr>
            <w:tcW w:w="1120" w:type="dxa"/>
            <w:gridSpan w:val="3"/>
            <w:vAlign w:val="center"/>
          </w:tcPr>
          <w:p>
            <w:pPr>
              <w:spacing w:line="340" w:lineRule="exact"/>
              <w:ind w:firstLine="420" w:firstLineChars="200"/>
              <w:rPr>
                <w:rFonts w:eastAsia="方正仿宋_GBK"/>
                <w:szCs w:val="21"/>
              </w:rPr>
            </w:pPr>
          </w:p>
        </w:tc>
        <w:tc>
          <w:tcPr>
            <w:tcW w:w="2431" w:type="dxa"/>
            <w:gridSpan w:val="4"/>
            <w:vAlign w:val="center"/>
          </w:tcPr>
          <w:p>
            <w:pPr>
              <w:spacing w:line="340" w:lineRule="exact"/>
              <w:rPr>
                <w:rFonts w:eastAsia="方正仿宋_GBK"/>
                <w:szCs w:val="21"/>
              </w:rPr>
            </w:pPr>
            <w:r>
              <w:rPr>
                <w:rFonts w:eastAsia="方正仿宋_GBK"/>
                <w:szCs w:val="21"/>
              </w:rPr>
              <w:t>粮食烘干设施用地</w:t>
            </w:r>
          </w:p>
        </w:tc>
        <w:tc>
          <w:tcPr>
            <w:tcW w:w="866" w:type="dxa"/>
            <w:vAlign w:val="center"/>
          </w:tcPr>
          <w:p>
            <w:pPr>
              <w:spacing w:line="340" w:lineRule="exact"/>
              <w:ind w:firstLine="480" w:firstLineChars="20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551" w:type="dxa"/>
            <w:vMerge w:val="continue"/>
            <w:vAlign w:val="center"/>
          </w:tcPr>
          <w:p>
            <w:pPr>
              <w:spacing w:line="340" w:lineRule="exact"/>
              <w:ind w:firstLine="480" w:firstLineChars="200"/>
              <w:rPr>
                <w:rFonts w:eastAsia="方正仿宋_GBK"/>
                <w:sz w:val="24"/>
              </w:rPr>
            </w:pPr>
          </w:p>
        </w:tc>
        <w:tc>
          <w:tcPr>
            <w:tcW w:w="1650" w:type="dxa"/>
            <w:gridSpan w:val="3"/>
            <w:vMerge w:val="continue"/>
            <w:vAlign w:val="center"/>
          </w:tcPr>
          <w:p>
            <w:pPr>
              <w:spacing w:line="340" w:lineRule="exact"/>
              <w:ind w:firstLine="480" w:firstLineChars="200"/>
              <w:rPr>
                <w:rFonts w:eastAsia="方正仿宋_GBK"/>
                <w:sz w:val="24"/>
              </w:rPr>
            </w:pPr>
          </w:p>
        </w:tc>
        <w:tc>
          <w:tcPr>
            <w:tcW w:w="2691" w:type="dxa"/>
            <w:gridSpan w:val="4"/>
            <w:vAlign w:val="center"/>
          </w:tcPr>
          <w:p>
            <w:pPr>
              <w:spacing w:line="340" w:lineRule="exact"/>
              <w:rPr>
                <w:rFonts w:eastAsia="方正仿宋_GBK"/>
                <w:szCs w:val="21"/>
              </w:rPr>
            </w:pPr>
            <w:r>
              <w:rPr>
                <w:rFonts w:eastAsia="方正仿宋_GBK"/>
                <w:szCs w:val="21"/>
              </w:rPr>
              <w:t>粮食和农资临时存放场所</w:t>
            </w:r>
          </w:p>
        </w:tc>
        <w:tc>
          <w:tcPr>
            <w:tcW w:w="1120" w:type="dxa"/>
            <w:gridSpan w:val="3"/>
            <w:vAlign w:val="center"/>
          </w:tcPr>
          <w:p>
            <w:pPr>
              <w:spacing w:line="340" w:lineRule="exact"/>
              <w:ind w:firstLine="420" w:firstLineChars="200"/>
              <w:rPr>
                <w:rFonts w:eastAsia="方正仿宋_GBK"/>
                <w:szCs w:val="21"/>
              </w:rPr>
            </w:pPr>
          </w:p>
        </w:tc>
        <w:tc>
          <w:tcPr>
            <w:tcW w:w="2431" w:type="dxa"/>
            <w:gridSpan w:val="4"/>
            <w:vAlign w:val="center"/>
          </w:tcPr>
          <w:p>
            <w:pPr>
              <w:spacing w:line="340" w:lineRule="exact"/>
              <w:rPr>
                <w:rFonts w:eastAsia="方正仿宋_GBK"/>
                <w:szCs w:val="21"/>
              </w:rPr>
            </w:pPr>
            <w:r>
              <w:rPr>
                <w:rFonts w:eastAsia="方正仿宋_GBK"/>
                <w:szCs w:val="21"/>
              </w:rPr>
              <w:t>大型农机具临时存放及维护保养场所</w:t>
            </w:r>
          </w:p>
        </w:tc>
        <w:tc>
          <w:tcPr>
            <w:tcW w:w="866" w:type="dxa"/>
            <w:vAlign w:val="center"/>
          </w:tcPr>
          <w:p>
            <w:pPr>
              <w:spacing w:line="340" w:lineRule="exact"/>
              <w:ind w:firstLine="300" w:firstLineChars="200"/>
              <w:rPr>
                <w:rFonts w:eastAsia="方正仿宋_GBK"/>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 w:hRule="atLeast"/>
          <w:jc w:val="center"/>
        </w:trPr>
        <w:tc>
          <w:tcPr>
            <w:tcW w:w="551" w:type="dxa"/>
            <w:vMerge w:val="continue"/>
            <w:vAlign w:val="center"/>
          </w:tcPr>
          <w:p>
            <w:pPr>
              <w:spacing w:line="340" w:lineRule="exact"/>
              <w:ind w:firstLine="480" w:firstLineChars="200"/>
              <w:rPr>
                <w:rFonts w:eastAsia="方正仿宋_GBK"/>
                <w:sz w:val="24"/>
              </w:rPr>
            </w:pPr>
          </w:p>
        </w:tc>
        <w:tc>
          <w:tcPr>
            <w:tcW w:w="1650" w:type="dxa"/>
            <w:gridSpan w:val="3"/>
            <w:vMerge w:val="continue"/>
            <w:vAlign w:val="center"/>
          </w:tcPr>
          <w:p>
            <w:pPr>
              <w:spacing w:line="340" w:lineRule="exact"/>
              <w:ind w:firstLine="480" w:firstLineChars="200"/>
              <w:rPr>
                <w:rFonts w:eastAsia="方正仿宋_GBK"/>
                <w:sz w:val="24"/>
              </w:rPr>
            </w:pPr>
          </w:p>
        </w:tc>
        <w:tc>
          <w:tcPr>
            <w:tcW w:w="2691" w:type="dxa"/>
            <w:gridSpan w:val="4"/>
            <w:vAlign w:val="center"/>
          </w:tcPr>
          <w:p>
            <w:pPr>
              <w:spacing w:line="340" w:lineRule="exact"/>
              <w:rPr>
                <w:rFonts w:eastAsia="方正仿宋_GBK"/>
                <w:szCs w:val="21"/>
              </w:rPr>
            </w:pPr>
            <w:r>
              <w:rPr>
                <w:rFonts w:eastAsia="方正仿宋_GBK"/>
                <w:szCs w:val="21"/>
              </w:rPr>
              <w:t>......</w:t>
            </w:r>
          </w:p>
        </w:tc>
        <w:tc>
          <w:tcPr>
            <w:tcW w:w="1120" w:type="dxa"/>
            <w:gridSpan w:val="3"/>
            <w:vAlign w:val="center"/>
          </w:tcPr>
          <w:p>
            <w:pPr>
              <w:spacing w:line="340" w:lineRule="exact"/>
              <w:ind w:firstLine="420" w:firstLineChars="200"/>
              <w:rPr>
                <w:rFonts w:eastAsia="方正仿宋_GBK"/>
                <w:szCs w:val="21"/>
              </w:rPr>
            </w:pPr>
          </w:p>
        </w:tc>
        <w:tc>
          <w:tcPr>
            <w:tcW w:w="2431" w:type="dxa"/>
            <w:gridSpan w:val="4"/>
            <w:vAlign w:val="center"/>
          </w:tcPr>
          <w:p>
            <w:pPr>
              <w:spacing w:line="340" w:lineRule="exact"/>
              <w:rPr>
                <w:rFonts w:eastAsia="方正仿宋_GBK"/>
                <w:szCs w:val="21"/>
              </w:rPr>
            </w:pPr>
          </w:p>
        </w:tc>
        <w:tc>
          <w:tcPr>
            <w:tcW w:w="866" w:type="dxa"/>
            <w:vAlign w:val="center"/>
          </w:tcPr>
          <w:p>
            <w:pPr>
              <w:spacing w:line="340" w:lineRule="exact"/>
              <w:ind w:firstLine="300" w:firstLineChars="200"/>
              <w:rPr>
                <w:rFonts w:eastAsia="方正仿宋_GBK"/>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01" w:type="dxa"/>
            <w:gridSpan w:val="4"/>
            <w:vAlign w:val="center"/>
          </w:tcPr>
          <w:p>
            <w:pPr>
              <w:spacing w:line="340" w:lineRule="exact"/>
              <w:ind w:firstLine="480" w:firstLineChars="200"/>
              <w:rPr>
                <w:rFonts w:eastAsia="方正仿宋_GBK"/>
                <w:sz w:val="24"/>
              </w:rPr>
            </w:pPr>
            <w:r>
              <w:rPr>
                <w:rFonts w:eastAsia="方正仿宋_GBK"/>
                <w:sz w:val="24"/>
              </w:rPr>
              <w:t>其他事项</w:t>
            </w:r>
          </w:p>
        </w:tc>
        <w:tc>
          <w:tcPr>
            <w:tcW w:w="7108" w:type="dxa"/>
            <w:gridSpan w:val="12"/>
            <w:vAlign w:val="center"/>
          </w:tcPr>
          <w:p>
            <w:pPr>
              <w:spacing w:line="340" w:lineRule="exact"/>
              <w:ind w:firstLine="480" w:firstLineChars="200"/>
              <w:rPr>
                <w:rFonts w:eastAsia="方正仿宋_GBK"/>
                <w:sz w:val="24"/>
              </w:rPr>
            </w:pPr>
          </w:p>
        </w:tc>
      </w:tr>
    </w:tbl>
    <w:p>
      <w:pPr>
        <w:spacing w:line="360" w:lineRule="exact"/>
        <w:ind w:firstLine="420" w:firstLineChars="200"/>
        <w:rPr>
          <w:rFonts w:eastAsia="方正仿宋_GBK"/>
          <w:szCs w:val="21"/>
        </w:rPr>
      </w:pPr>
      <w:r>
        <w:rPr>
          <w:rFonts w:eastAsia="方正仿宋_GBK"/>
          <w:szCs w:val="21"/>
        </w:rPr>
        <w:t>填表人：                                   填表时间：</w:t>
      </w:r>
    </w:p>
    <w:p>
      <w:pPr>
        <w:widowControl/>
        <w:spacing w:line="300" w:lineRule="exact"/>
        <w:ind w:firstLine="420" w:firstLineChars="200"/>
        <w:rPr>
          <w:rFonts w:eastAsia="方正仿宋_GBK"/>
          <w:szCs w:val="21"/>
        </w:rPr>
      </w:pPr>
      <w:r>
        <w:rPr>
          <w:rFonts w:eastAsia="方正仿宋_GBK"/>
          <w:szCs w:val="21"/>
        </w:rPr>
        <w:t>注：1</w:t>
      </w:r>
      <w:r>
        <w:rPr>
          <w:rFonts w:hint="eastAsia" w:eastAsia="方正仿宋_GBK"/>
          <w:szCs w:val="21"/>
        </w:rPr>
        <w:t>．</w:t>
      </w:r>
      <w:r>
        <w:rPr>
          <w:rFonts w:eastAsia="方正仿宋_GBK"/>
          <w:szCs w:val="21"/>
        </w:rPr>
        <w:t>“设施建设标准”是指设施结构与单位造价。</w:t>
      </w:r>
    </w:p>
    <w:p>
      <w:pPr>
        <w:spacing w:line="300" w:lineRule="exact"/>
        <w:ind w:firstLine="840" w:firstLineChars="400"/>
        <w:rPr>
          <w:rFonts w:eastAsia="方正仿宋_GBK"/>
          <w:szCs w:val="21"/>
        </w:rPr>
      </w:pPr>
      <w:r>
        <w:rPr>
          <w:rFonts w:eastAsia="方正仿宋_GBK"/>
          <w:szCs w:val="21"/>
        </w:rPr>
        <w:t>2</w:t>
      </w:r>
      <w:r>
        <w:rPr>
          <w:rFonts w:hint="eastAsia" w:eastAsia="方正仿宋_GBK"/>
          <w:szCs w:val="21"/>
        </w:rPr>
        <w:t>．</w:t>
      </w:r>
      <w:r>
        <w:rPr>
          <w:rFonts w:eastAsia="方正仿宋_GBK"/>
          <w:szCs w:val="21"/>
        </w:rPr>
        <w:t>改扩建设施农业用地面积应连同原使用面积一并计算。</w:t>
      </w:r>
    </w:p>
    <w:p>
      <w:pPr>
        <w:spacing w:line="300" w:lineRule="exact"/>
        <w:ind w:left="1136" w:leftChars="390" w:right="-132" w:rightChars="-63" w:hanging="317" w:hangingChars="151"/>
        <w:rPr>
          <w:rFonts w:eastAsia="方正仿宋_GBK"/>
          <w:szCs w:val="21"/>
        </w:rPr>
      </w:pPr>
      <w:r>
        <w:rPr>
          <w:rFonts w:eastAsia="方正仿宋_GBK"/>
          <w:szCs w:val="21"/>
        </w:rPr>
        <w:t>3</w:t>
      </w:r>
      <w:r>
        <w:rPr>
          <w:rFonts w:hint="eastAsia" w:eastAsia="方正仿宋_GBK"/>
          <w:szCs w:val="21"/>
        </w:rPr>
        <w:t>．</w:t>
      </w:r>
      <w:r>
        <w:rPr>
          <w:rFonts w:eastAsia="方正仿宋_GBK"/>
          <w:szCs w:val="21"/>
        </w:rPr>
        <w:t>本建设方案应附农业设施平面布置示意图、标注设施农业用地位置的土地利用现状局部图。</w:t>
      </w:r>
    </w:p>
    <w:p>
      <w:pPr>
        <w:widowControl/>
        <w:spacing w:line="400" w:lineRule="exact"/>
        <w:rPr>
          <w:rFonts w:eastAsia="方正黑体_GBK"/>
          <w:sz w:val="32"/>
          <w:szCs w:val="32"/>
        </w:rPr>
      </w:pPr>
      <w:r>
        <w:rPr>
          <w:sz w:val="28"/>
          <w:szCs w:val="28"/>
        </w:rPr>
        <w:br w:type="page"/>
      </w:r>
      <w:r>
        <w:rPr>
          <w:rFonts w:eastAsia="方正黑体_GBK"/>
          <w:sz w:val="32"/>
          <w:szCs w:val="32"/>
        </w:rPr>
        <w:t>附件4</w:t>
      </w:r>
    </w:p>
    <w:tbl>
      <w:tblPr>
        <w:tblStyle w:val="6"/>
        <w:tblpPr w:leftFromText="180" w:rightFromText="180" w:vertAnchor="text" w:horzAnchor="page" w:tblpX="1048" w:tblpY="657"/>
        <w:tblOverlap w:val="never"/>
        <w:tblW w:w="0" w:type="auto"/>
        <w:tblInd w:w="0" w:type="dxa"/>
        <w:tblLayout w:type="fixed"/>
        <w:tblCellMar>
          <w:top w:w="0" w:type="dxa"/>
          <w:left w:w="0" w:type="dxa"/>
          <w:bottom w:w="0" w:type="dxa"/>
          <w:right w:w="0" w:type="dxa"/>
        </w:tblCellMar>
      </w:tblPr>
      <w:tblGrid>
        <w:gridCol w:w="1536"/>
        <w:gridCol w:w="906"/>
        <w:gridCol w:w="858"/>
        <w:gridCol w:w="870"/>
        <w:gridCol w:w="840"/>
        <w:gridCol w:w="284"/>
        <w:gridCol w:w="841"/>
        <w:gridCol w:w="750"/>
        <w:gridCol w:w="705"/>
        <w:gridCol w:w="1065"/>
        <w:gridCol w:w="1059"/>
      </w:tblGrid>
      <w:tr>
        <w:trPr>
          <w:trHeight w:val="394" w:hRule="atLeast"/>
        </w:trPr>
        <w:tc>
          <w:tcPr>
            <w:tcW w:w="153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rPr>
                <w:rFonts w:eastAsia="方正仿宋_GBK"/>
                <w:sz w:val="24"/>
              </w:rPr>
            </w:pPr>
            <w:r>
              <w:rPr>
                <w:rFonts w:eastAsia="方正仿宋_GBK"/>
                <w:sz w:val="24"/>
              </w:rPr>
              <w:t>项目概况</w:t>
            </w:r>
          </w:p>
        </w:tc>
        <w:tc>
          <w:tcPr>
            <w:tcW w:w="17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r>
              <w:rPr>
                <w:rFonts w:eastAsia="方正仿宋_GBK"/>
                <w:sz w:val="24"/>
              </w:rPr>
              <w:t>项目名称</w:t>
            </w:r>
          </w:p>
        </w:tc>
        <w:tc>
          <w:tcPr>
            <w:tcW w:w="6414"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p>
        </w:tc>
      </w:tr>
      <w:tr>
        <w:trPr>
          <w:trHeight w:val="429" w:hRule="atLeast"/>
        </w:trPr>
        <w:tc>
          <w:tcPr>
            <w:tcW w:w="153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rPr>
                <w:rFonts w:eastAsia="方正仿宋_GBK"/>
                <w:sz w:val="24"/>
              </w:rPr>
            </w:pPr>
          </w:p>
        </w:tc>
        <w:tc>
          <w:tcPr>
            <w:tcW w:w="17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r>
              <w:rPr>
                <w:rFonts w:eastAsia="方正仿宋_GBK"/>
                <w:sz w:val="24"/>
              </w:rPr>
              <w:t>项目地址</w:t>
            </w:r>
          </w:p>
        </w:tc>
        <w:tc>
          <w:tcPr>
            <w:tcW w:w="6414"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p>
        </w:tc>
      </w:tr>
      <w:tr>
        <w:trPr>
          <w:trHeight w:val="431" w:hRule="atLeast"/>
        </w:trPr>
        <w:tc>
          <w:tcPr>
            <w:tcW w:w="153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rPr>
                <w:rFonts w:eastAsia="方正仿宋_GBK"/>
                <w:sz w:val="24"/>
              </w:rPr>
            </w:pPr>
          </w:p>
        </w:tc>
        <w:tc>
          <w:tcPr>
            <w:tcW w:w="17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r>
              <w:rPr>
                <w:rFonts w:eastAsia="方正仿宋_GBK"/>
                <w:sz w:val="24"/>
              </w:rPr>
              <w:t>经营者名称</w:t>
            </w:r>
          </w:p>
        </w:tc>
        <w:tc>
          <w:tcPr>
            <w:tcW w:w="6414"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p>
        </w:tc>
      </w:tr>
      <w:tr>
        <w:trPr>
          <w:trHeight w:val="429" w:hRule="atLeast"/>
        </w:trPr>
        <w:tc>
          <w:tcPr>
            <w:tcW w:w="153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rPr>
                <w:rFonts w:eastAsia="方正仿宋_GBK"/>
                <w:sz w:val="24"/>
              </w:rPr>
            </w:pPr>
          </w:p>
        </w:tc>
        <w:tc>
          <w:tcPr>
            <w:tcW w:w="17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r>
              <w:rPr>
                <w:rFonts w:eastAsia="方正仿宋_GBK"/>
                <w:sz w:val="24"/>
              </w:rPr>
              <w:t>法人代表</w:t>
            </w:r>
          </w:p>
        </w:tc>
        <w:tc>
          <w:tcPr>
            <w:tcW w:w="3585"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p>
        </w:tc>
        <w:tc>
          <w:tcPr>
            <w:tcW w:w="7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r>
              <w:rPr>
                <w:rFonts w:eastAsia="方正仿宋_GBK"/>
                <w:sz w:val="24"/>
              </w:rPr>
              <w:t>联系电话</w:t>
            </w:r>
          </w:p>
        </w:tc>
        <w:tc>
          <w:tcPr>
            <w:tcW w:w="212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rPr>
                <w:rFonts w:eastAsia="方正仿宋_GBK"/>
                <w:sz w:val="24"/>
              </w:rPr>
            </w:pPr>
          </w:p>
        </w:tc>
      </w:tr>
      <w:tr>
        <w:tblPrEx>
          <w:tblCellMar>
            <w:top w:w="0" w:type="dxa"/>
            <w:left w:w="0" w:type="dxa"/>
            <w:bottom w:w="0" w:type="dxa"/>
            <w:right w:w="0" w:type="dxa"/>
          </w:tblCellMar>
        </w:tblPrEx>
        <w:trPr>
          <w:trHeight w:val="502" w:hRule="atLeast"/>
        </w:trPr>
        <w:tc>
          <w:tcPr>
            <w:tcW w:w="153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rPr>
                <w:rFonts w:eastAsia="方正仿宋_GBK"/>
                <w:sz w:val="24"/>
              </w:rPr>
            </w:pPr>
          </w:p>
        </w:tc>
        <w:tc>
          <w:tcPr>
            <w:tcW w:w="17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r>
              <w:rPr>
                <w:rFonts w:eastAsia="方正仿宋_GBK"/>
                <w:sz w:val="24"/>
              </w:rPr>
              <w:t>企业性质</w:t>
            </w:r>
          </w:p>
        </w:tc>
        <w:tc>
          <w:tcPr>
            <w:tcW w:w="3585"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p>
        </w:tc>
        <w:tc>
          <w:tcPr>
            <w:tcW w:w="7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r>
              <w:rPr>
                <w:rFonts w:eastAsia="方正仿宋_GBK"/>
                <w:sz w:val="24"/>
              </w:rPr>
              <w:t>项目性质</w:t>
            </w:r>
          </w:p>
        </w:tc>
        <w:tc>
          <w:tcPr>
            <w:tcW w:w="212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rPr>
                <w:rFonts w:eastAsia="方正仿宋_GBK"/>
                <w:sz w:val="24"/>
              </w:rPr>
            </w:pPr>
          </w:p>
        </w:tc>
      </w:tr>
      <w:tr>
        <w:tblPrEx>
          <w:tblCellMar>
            <w:top w:w="0" w:type="dxa"/>
            <w:left w:w="0" w:type="dxa"/>
            <w:bottom w:w="0" w:type="dxa"/>
            <w:right w:w="0" w:type="dxa"/>
          </w:tblCellMar>
        </w:tblPrEx>
        <w:trPr>
          <w:trHeight w:val="538" w:hRule="atLeast"/>
        </w:trPr>
        <w:tc>
          <w:tcPr>
            <w:tcW w:w="153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rPr>
                <w:rFonts w:eastAsia="方正仿宋_GBK"/>
                <w:sz w:val="24"/>
              </w:rPr>
            </w:pPr>
          </w:p>
        </w:tc>
        <w:tc>
          <w:tcPr>
            <w:tcW w:w="17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rPr>
                <w:rFonts w:eastAsia="方正仿宋_GBK"/>
                <w:sz w:val="24"/>
              </w:rPr>
            </w:pPr>
            <w:r>
              <w:rPr>
                <w:rFonts w:eastAsia="方正仿宋_GBK"/>
                <w:sz w:val="24"/>
              </w:rPr>
              <w:t>地表工程类型</w:t>
            </w:r>
          </w:p>
        </w:tc>
        <w:tc>
          <w:tcPr>
            <w:tcW w:w="6414"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rPr>
                <w:rFonts w:eastAsia="方正仿宋_GBK"/>
                <w:sz w:val="24"/>
              </w:rPr>
            </w:pPr>
          </w:p>
        </w:tc>
      </w:tr>
      <w:tr>
        <w:tblPrEx>
          <w:tblCellMar>
            <w:top w:w="0" w:type="dxa"/>
            <w:left w:w="0" w:type="dxa"/>
            <w:bottom w:w="0" w:type="dxa"/>
            <w:right w:w="0" w:type="dxa"/>
          </w:tblCellMar>
        </w:tblPrEx>
        <w:trPr>
          <w:trHeight w:val="380" w:hRule="atLeast"/>
        </w:trPr>
        <w:tc>
          <w:tcPr>
            <w:tcW w:w="153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rPr>
                <w:rFonts w:eastAsia="方正仿宋_GBK"/>
                <w:sz w:val="24"/>
              </w:rPr>
            </w:pPr>
          </w:p>
        </w:tc>
        <w:tc>
          <w:tcPr>
            <w:tcW w:w="5349"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rPr>
                <w:rFonts w:eastAsia="方正仿宋_GBK"/>
                <w:sz w:val="24"/>
              </w:rPr>
            </w:pPr>
            <w:r>
              <w:rPr>
                <w:rFonts w:eastAsia="方正仿宋_GBK"/>
                <w:sz w:val="24"/>
              </w:rPr>
              <w:t>项目位置土地利用1：10000现状图幅号</w:t>
            </w:r>
          </w:p>
        </w:tc>
        <w:tc>
          <w:tcPr>
            <w:tcW w:w="282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rPr>
                <w:rFonts w:eastAsia="方正仿宋_GBK"/>
                <w:sz w:val="24"/>
              </w:rPr>
            </w:pPr>
          </w:p>
        </w:tc>
      </w:tr>
      <w:tr>
        <w:tblPrEx>
          <w:tblCellMar>
            <w:top w:w="0" w:type="dxa"/>
            <w:left w:w="0" w:type="dxa"/>
            <w:bottom w:w="0" w:type="dxa"/>
            <w:right w:w="0" w:type="dxa"/>
          </w:tblCellMar>
        </w:tblPrEx>
        <w:trPr>
          <w:trHeight w:val="600" w:hRule="atLeast"/>
        </w:trPr>
        <w:tc>
          <w:tcPr>
            <w:tcW w:w="153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rPr>
                <w:rFonts w:eastAsia="方正仿宋_GBK"/>
                <w:sz w:val="24"/>
              </w:rPr>
            </w:pPr>
          </w:p>
        </w:tc>
        <w:tc>
          <w:tcPr>
            <w:tcW w:w="17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r>
              <w:rPr>
                <w:rFonts w:eastAsia="方正仿宋_GBK"/>
                <w:sz w:val="24"/>
              </w:rPr>
              <w:t>土地使用</w:t>
            </w:r>
          </w:p>
          <w:p>
            <w:pPr>
              <w:spacing w:line="300" w:lineRule="exact"/>
              <w:jc w:val="center"/>
              <w:rPr>
                <w:rFonts w:eastAsia="方正仿宋_GBK"/>
                <w:sz w:val="24"/>
              </w:rPr>
            </w:pPr>
            <w:r>
              <w:rPr>
                <w:rFonts w:eastAsia="方正仿宋_GBK"/>
                <w:sz w:val="24"/>
              </w:rPr>
              <w:t>起止时间</w:t>
            </w:r>
          </w:p>
        </w:tc>
        <w:tc>
          <w:tcPr>
            <w:tcW w:w="6414"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rPr>
                <w:rFonts w:eastAsia="方正仿宋_GBK"/>
                <w:sz w:val="24"/>
              </w:rPr>
            </w:pPr>
            <w:r>
              <w:rPr>
                <w:rFonts w:eastAsia="方正仿宋_GBK"/>
                <w:sz w:val="24"/>
              </w:rPr>
              <w:t>年  月  日 —      年  月  日</w:t>
            </w:r>
          </w:p>
        </w:tc>
      </w:tr>
      <w:tr>
        <w:tblPrEx>
          <w:tblCellMar>
            <w:top w:w="0" w:type="dxa"/>
            <w:left w:w="0" w:type="dxa"/>
            <w:bottom w:w="0" w:type="dxa"/>
            <w:right w:w="0" w:type="dxa"/>
          </w:tblCellMar>
        </w:tblPrEx>
        <w:trPr>
          <w:trHeight w:val="580" w:hRule="atLeast"/>
        </w:trPr>
        <w:tc>
          <w:tcPr>
            <w:tcW w:w="153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r>
              <w:rPr>
                <w:rFonts w:eastAsia="方正仿宋_GBK"/>
                <w:sz w:val="24"/>
              </w:rPr>
              <w:t>拟用地情况</w:t>
            </w:r>
          </w:p>
        </w:tc>
        <w:tc>
          <w:tcPr>
            <w:tcW w:w="17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r>
              <w:rPr>
                <w:rFonts w:eastAsia="方正仿宋_GBK"/>
                <w:sz w:val="24"/>
              </w:rPr>
              <w:t>设施农业用地面积（公顷）</w:t>
            </w:r>
          </w:p>
        </w:tc>
        <w:tc>
          <w:tcPr>
            <w:tcW w:w="6414"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p>
        </w:tc>
      </w:tr>
      <w:tr>
        <w:tblPrEx>
          <w:tblCellMar>
            <w:top w:w="0" w:type="dxa"/>
            <w:left w:w="0" w:type="dxa"/>
            <w:bottom w:w="0" w:type="dxa"/>
            <w:right w:w="0" w:type="dxa"/>
          </w:tblCellMar>
        </w:tblPrEx>
        <w:trPr>
          <w:trHeight w:val="260" w:hRule="atLeast"/>
        </w:trPr>
        <w:tc>
          <w:tcPr>
            <w:tcW w:w="153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p>
        </w:tc>
        <w:tc>
          <w:tcPr>
            <w:tcW w:w="8178" w:type="dxa"/>
            <w:gridSpan w:val="10"/>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r>
              <w:rPr>
                <w:rFonts w:eastAsia="方正仿宋_GBK"/>
                <w:sz w:val="24"/>
              </w:rPr>
              <w:t>占用前土地地类及面积（公顷）</w:t>
            </w:r>
          </w:p>
        </w:tc>
      </w:tr>
      <w:tr>
        <w:tblPrEx>
          <w:tblCellMar>
            <w:top w:w="0" w:type="dxa"/>
            <w:left w:w="0" w:type="dxa"/>
            <w:bottom w:w="0" w:type="dxa"/>
            <w:right w:w="0" w:type="dxa"/>
          </w:tblCellMar>
        </w:tblPrEx>
        <w:trPr>
          <w:trHeight w:val="447" w:hRule="atLeast"/>
        </w:trPr>
        <w:tc>
          <w:tcPr>
            <w:tcW w:w="153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p>
        </w:tc>
        <w:tc>
          <w:tcPr>
            <w:tcW w:w="3474"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r>
              <w:rPr>
                <w:rFonts w:eastAsia="方正仿宋_GBK"/>
                <w:sz w:val="24"/>
              </w:rPr>
              <w:t>耕地</w:t>
            </w:r>
          </w:p>
        </w:tc>
        <w:tc>
          <w:tcPr>
            <w:tcW w:w="1125" w:type="dxa"/>
            <w:gridSpan w:val="2"/>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r>
              <w:rPr>
                <w:rFonts w:eastAsia="方正仿宋_GBK"/>
                <w:sz w:val="24"/>
              </w:rPr>
              <w:t>其中:永久基本农田</w:t>
            </w:r>
          </w:p>
        </w:tc>
        <w:tc>
          <w:tcPr>
            <w:tcW w:w="7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r>
              <w:rPr>
                <w:rFonts w:eastAsia="方正仿宋_GBK"/>
                <w:sz w:val="24"/>
              </w:rPr>
              <w:t>园地</w:t>
            </w:r>
          </w:p>
        </w:tc>
        <w:tc>
          <w:tcPr>
            <w:tcW w:w="7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r>
              <w:rPr>
                <w:rFonts w:eastAsia="方正仿宋_GBK"/>
                <w:sz w:val="24"/>
              </w:rPr>
              <w:t>林地</w:t>
            </w:r>
          </w:p>
        </w:tc>
        <w:tc>
          <w:tcPr>
            <w:tcW w:w="10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r>
              <w:rPr>
                <w:rFonts w:eastAsia="方正仿宋_GBK"/>
                <w:sz w:val="24"/>
              </w:rPr>
              <w:t>养殖水面</w:t>
            </w:r>
          </w:p>
        </w:tc>
        <w:tc>
          <w:tcPr>
            <w:tcW w:w="10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r>
              <w:rPr>
                <w:rFonts w:eastAsia="方正仿宋_GBK"/>
                <w:sz w:val="24"/>
              </w:rPr>
              <w:t>其他土地</w:t>
            </w:r>
          </w:p>
        </w:tc>
      </w:tr>
      <w:tr>
        <w:tblPrEx>
          <w:tblCellMar>
            <w:top w:w="0" w:type="dxa"/>
            <w:left w:w="0" w:type="dxa"/>
            <w:bottom w:w="0" w:type="dxa"/>
            <w:right w:w="0" w:type="dxa"/>
          </w:tblCellMar>
        </w:tblPrEx>
        <w:trPr>
          <w:trHeight w:val="465" w:hRule="atLeast"/>
        </w:trPr>
        <w:tc>
          <w:tcPr>
            <w:tcW w:w="153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r>
              <w:rPr>
                <w:rFonts w:eastAsia="方正仿宋_GBK"/>
                <w:sz w:val="24"/>
              </w:rPr>
              <w:t>小计</w:t>
            </w:r>
          </w:p>
        </w:tc>
        <w:tc>
          <w:tcPr>
            <w:tcW w:w="8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r>
              <w:rPr>
                <w:rFonts w:eastAsia="方正仿宋_GBK"/>
                <w:sz w:val="24"/>
              </w:rPr>
              <w:t>水田</w:t>
            </w:r>
          </w:p>
        </w:tc>
        <w:tc>
          <w:tcPr>
            <w:tcW w:w="870"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spacing w:line="300" w:lineRule="exact"/>
              <w:jc w:val="center"/>
              <w:rPr>
                <w:rFonts w:eastAsia="方正仿宋_GBK"/>
                <w:sz w:val="24"/>
              </w:rPr>
            </w:pPr>
            <w:r>
              <w:rPr>
                <w:rFonts w:eastAsia="方正仿宋_GBK"/>
                <w:sz w:val="24"/>
              </w:rPr>
              <w:t>旱地</w:t>
            </w:r>
          </w:p>
        </w:tc>
        <w:tc>
          <w:tcPr>
            <w:tcW w:w="840"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r>
              <w:rPr>
                <w:rFonts w:eastAsia="方正仿宋_GBK"/>
                <w:sz w:val="24"/>
              </w:rPr>
              <w:t>水浇地</w:t>
            </w:r>
          </w:p>
        </w:tc>
        <w:tc>
          <w:tcPr>
            <w:tcW w:w="1125" w:type="dxa"/>
            <w:gridSpan w:val="2"/>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p>
        </w:tc>
        <w:tc>
          <w:tcPr>
            <w:tcW w:w="7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p>
        </w:tc>
        <w:tc>
          <w:tcPr>
            <w:tcW w:w="7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p>
        </w:tc>
        <w:tc>
          <w:tcPr>
            <w:tcW w:w="10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p>
        </w:tc>
        <w:tc>
          <w:tcPr>
            <w:tcW w:w="10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p>
        </w:tc>
      </w:tr>
      <w:tr>
        <w:tblPrEx>
          <w:tblCellMar>
            <w:top w:w="0" w:type="dxa"/>
            <w:left w:w="0" w:type="dxa"/>
            <w:bottom w:w="0" w:type="dxa"/>
            <w:right w:w="0" w:type="dxa"/>
          </w:tblCellMar>
        </w:tblPrEx>
        <w:trPr>
          <w:trHeight w:val="392" w:hRule="atLeast"/>
        </w:trPr>
        <w:tc>
          <w:tcPr>
            <w:tcW w:w="153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p>
        </w:tc>
        <w:tc>
          <w:tcPr>
            <w:tcW w:w="8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p>
        </w:tc>
        <w:tc>
          <w:tcPr>
            <w:tcW w:w="870"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spacing w:line="300" w:lineRule="exact"/>
              <w:jc w:val="center"/>
              <w:rPr>
                <w:rFonts w:eastAsia="方正仿宋_GBK"/>
                <w:sz w:val="24"/>
              </w:rPr>
            </w:pPr>
          </w:p>
        </w:tc>
        <w:tc>
          <w:tcPr>
            <w:tcW w:w="840"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p>
        </w:tc>
        <w:tc>
          <w:tcPr>
            <w:tcW w:w="112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p>
        </w:tc>
        <w:tc>
          <w:tcPr>
            <w:tcW w:w="7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p>
        </w:tc>
        <w:tc>
          <w:tcPr>
            <w:tcW w:w="7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p>
        </w:tc>
        <w:tc>
          <w:tcPr>
            <w:tcW w:w="10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p>
        </w:tc>
        <w:tc>
          <w:tcPr>
            <w:tcW w:w="10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p>
        </w:tc>
      </w:tr>
      <w:tr>
        <w:tblPrEx>
          <w:tblCellMar>
            <w:top w:w="0" w:type="dxa"/>
            <w:left w:w="0" w:type="dxa"/>
            <w:bottom w:w="0" w:type="dxa"/>
            <w:right w:w="0" w:type="dxa"/>
          </w:tblCellMar>
        </w:tblPrEx>
        <w:trPr>
          <w:trHeight w:val="560" w:hRule="atLeast"/>
        </w:trPr>
        <w:tc>
          <w:tcPr>
            <w:tcW w:w="15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rPr>
                <w:rFonts w:eastAsia="方正仿宋_GBK"/>
                <w:sz w:val="24"/>
              </w:rPr>
            </w:pPr>
            <w:r>
              <w:rPr>
                <w:rFonts w:eastAsia="方正仿宋_GBK"/>
                <w:sz w:val="24"/>
              </w:rPr>
              <w:t>主要复垦工程</w:t>
            </w:r>
          </w:p>
        </w:tc>
        <w:tc>
          <w:tcPr>
            <w:tcW w:w="8178" w:type="dxa"/>
            <w:gridSpan w:val="10"/>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rPr>
                <w:rFonts w:eastAsia="方正仿宋_GBK"/>
                <w:sz w:val="24"/>
              </w:rPr>
            </w:pPr>
          </w:p>
        </w:tc>
      </w:tr>
      <w:tr>
        <w:trPr>
          <w:trHeight w:val="570" w:hRule="atLeast"/>
        </w:trPr>
        <w:tc>
          <w:tcPr>
            <w:tcW w:w="15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r>
              <w:rPr>
                <w:rFonts w:eastAsia="方正仿宋_GBK"/>
                <w:sz w:val="24"/>
              </w:rPr>
              <w:t>土地复垦费</w:t>
            </w:r>
          </w:p>
          <w:p>
            <w:pPr>
              <w:spacing w:line="300" w:lineRule="exact"/>
              <w:jc w:val="center"/>
              <w:rPr>
                <w:rFonts w:eastAsia="方正仿宋_GBK"/>
                <w:sz w:val="24"/>
              </w:rPr>
            </w:pPr>
            <w:r>
              <w:rPr>
                <w:rFonts w:eastAsia="方正仿宋_GBK"/>
                <w:sz w:val="24"/>
              </w:rPr>
              <w:t>预存标准</w:t>
            </w:r>
          </w:p>
          <w:p>
            <w:pPr>
              <w:spacing w:line="300" w:lineRule="exact"/>
              <w:jc w:val="center"/>
              <w:rPr>
                <w:rFonts w:eastAsia="方正仿宋_GBK"/>
                <w:sz w:val="24"/>
              </w:rPr>
            </w:pPr>
            <w:r>
              <w:rPr>
                <w:rFonts w:eastAsia="方正仿宋_GBK"/>
                <w:sz w:val="24"/>
              </w:rPr>
              <w:t>（万元/亩）</w:t>
            </w:r>
          </w:p>
        </w:tc>
        <w:tc>
          <w:tcPr>
            <w:tcW w:w="3758"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rPr>
                <w:rFonts w:eastAsia="方正仿宋_GBK"/>
                <w:sz w:val="24"/>
              </w:rPr>
            </w:pPr>
          </w:p>
        </w:tc>
        <w:tc>
          <w:tcPr>
            <w:tcW w:w="22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r>
              <w:rPr>
                <w:rFonts w:eastAsia="方正仿宋_GBK"/>
                <w:sz w:val="24"/>
              </w:rPr>
              <w:t>复垦费总额</w:t>
            </w:r>
          </w:p>
          <w:p>
            <w:pPr>
              <w:spacing w:line="300" w:lineRule="exact"/>
              <w:jc w:val="center"/>
              <w:rPr>
                <w:rFonts w:eastAsia="方正仿宋_GBK"/>
                <w:sz w:val="24"/>
              </w:rPr>
            </w:pPr>
            <w:r>
              <w:rPr>
                <w:rFonts w:eastAsia="方正仿宋_GBK"/>
                <w:sz w:val="24"/>
              </w:rPr>
              <w:t>（万元）</w:t>
            </w:r>
          </w:p>
        </w:tc>
        <w:tc>
          <w:tcPr>
            <w:tcW w:w="212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rPr>
                <w:rFonts w:eastAsia="方正仿宋_GBK"/>
                <w:sz w:val="24"/>
              </w:rPr>
            </w:pPr>
          </w:p>
        </w:tc>
      </w:tr>
      <w:tr>
        <w:tblPrEx>
          <w:tblCellMar>
            <w:top w:w="0" w:type="dxa"/>
            <w:left w:w="0" w:type="dxa"/>
            <w:bottom w:w="0" w:type="dxa"/>
            <w:right w:w="0" w:type="dxa"/>
          </w:tblCellMar>
        </w:tblPrEx>
        <w:trPr>
          <w:trHeight w:val="1032" w:hRule="atLeast"/>
        </w:trPr>
        <w:tc>
          <w:tcPr>
            <w:tcW w:w="1536"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spacing w:line="300" w:lineRule="exact"/>
              <w:rPr>
                <w:rFonts w:eastAsia="方正仿宋_GBK"/>
                <w:sz w:val="24"/>
              </w:rPr>
            </w:pPr>
            <w:r>
              <w:rPr>
                <w:rFonts w:eastAsia="方正仿宋_GBK"/>
                <w:sz w:val="24"/>
              </w:rPr>
              <w:t>区县（自治县）规划自然资源主管部门审核意见</w:t>
            </w:r>
          </w:p>
        </w:tc>
        <w:tc>
          <w:tcPr>
            <w:tcW w:w="1764" w:type="dxa"/>
            <w:gridSpan w:val="2"/>
            <w:tcBorders>
              <w:top w:val="single" w:color="000000" w:sz="4" w:space="0"/>
              <w:left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r>
              <w:rPr>
                <w:rFonts w:eastAsia="方正仿宋_GBK"/>
                <w:sz w:val="24"/>
              </w:rPr>
              <w:t>科室经办意见</w:t>
            </w:r>
          </w:p>
        </w:tc>
        <w:tc>
          <w:tcPr>
            <w:tcW w:w="6414"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rPr>
                <w:rFonts w:eastAsia="方正仿宋_GBK"/>
                <w:sz w:val="24"/>
              </w:rPr>
            </w:pPr>
          </w:p>
          <w:p>
            <w:pPr>
              <w:spacing w:line="300" w:lineRule="exact"/>
              <w:rPr>
                <w:rFonts w:eastAsia="方正仿宋_GBK"/>
                <w:sz w:val="24"/>
              </w:rPr>
            </w:pPr>
          </w:p>
          <w:p>
            <w:pPr>
              <w:spacing w:line="300" w:lineRule="exact"/>
              <w:rPr>
                <w:rFonts w:eastAsia="方正仿宋_GBK"/>
                <w:sz w:val="24"/>
              </w:rPr>
            </w:pPr>
          </w:p>
          <w:p>
            <w:pPr>
              <w:spacing w:line="300" w:lineRule="exact"/>
              <w:rPr>
                <w:rFonts w:eastAsia="方正仿宋_GBK"/>
                <w:sz w:val="24"/>
              </w:rPr>
            </w:pPr>
            <w:r>
              <w:rPr>
                <w:rFonts w:eastAsia="方正仿宋_GBK"/>
                <w:sz w:val="24"/>
              </w:rPr>
              <w:t>经办人：                                年   月   日</w:t>
            </w:r>
          </w:p>
        </w:tc>
      </w:tr>
      <w:tr>
        <w:tblPrEx>
          <w:tblCellMar>
            <w:top w:w="0" w:type="dxa"/>
            <w:left w:w="0" w:type="dxa"/>
            <w:bottom w:w="0" w:type="dxa"/>
            <w:right w:w="0" w:type="dxa"/>
          </w:tblCellMar>
        </w:tblPrEx>
        <w:trPr>
          <w:trHeight w:val="862" w:hRule="atLeast"/>
        </w:trPr>
        <w:tc>
          <w:tcPr>
            <w:tcW w:w="1536" w:type="dxa"/>
            <w:vMerge w:val="continue"/>
            <w:tcBorders>
              <w:left w:val="single" w:color="000000" w:sz="4" w:space="0"/>
              <w:right w:val="single" w:color="000000" w:sz="4" w:space="0"/>
            </w:tcBorders>
            <w:tcMar>
              <w:top w:w="12" w:type="dxa"/>
              <w:left w:w="12" w:type="dxa"/>
              <w:right w:w="12" w:type="dxa"/>
            </w:tcMar>
            <w:vAlign w:val="center"/>
          </w:tcPr>
          <w:p>
            <w:pPr>
              <w:spacing w:line="300" w:lineRule="exact"/>
              <w:rPr>
                <w:rFonts w:eastAsia="方正仿宋_GBK"/>
                <w:sz w:val="24"/>
              </w:rPr>
            </w:pPr>
          </w:p>
        </w:tc>
        <w:tc>
          <w:tcPr>
            <w:tcW w:w="1764" w:type="dxa"/>
            <w:gridSpan w:val="2"/>
            <w:tcBorders>
              <w:top w:val="single" w:color="000000" w:sz="4" w:space="0"/>
              <w:left w:val="single" w:color="000000"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r>
              <w:rPr>
                <w:rFonts w:eastAsia="方正仿宋_GBK"/>
                <w:sz w:val="24"/>
              </w:rPr>
              <w:t>科室负责人</w:t>
            </w:r>
          </w:p>
          <w:p>
            <w:pPr>
              <w:spacing w:line="300" w:lineRule="exact"/>
              <w:jc w:val="center"/>
              <w:rPr>
                <w:rFonts w:eastAsia="方正仿宋_GBK"/>
                <w:sz w:val="24"/>
              </w:rPr>
            </w:pPr>
            <w:r>
              <w:rPr>
                <w:rFonts w:eastAsia="方正仿宋_GBK"/>
                <w:sz w:val="24"/>
              </w:rPr>
              <w:t>审核意见</w:t>
            </w:r>
          </w:p>
        </w:tc>
        <w:tc>
          <w:tcPr>
            <w:tcW w:w="6414"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rPr>
                <w:rFonts w:eastAsia="方正仿宋_GBK"/>
                <w:sz w:val="24"/>
              </w:rPr>
            </w:pPr>
          </w:p>
          <w:p>
            <w:pPr>
              <w:spacing w:line="300" w:lineRule="exact"/>
              <w:rPr>
                <w:rFonts w:eastAsia="方正仿宋_GBK"/>
                <w:sz w:val="24"/>
              </w:rPr>
            </w:pPr>
          </w:p>
          <w:p>
            <w:pPr>
              <w:spacing w:line="300" w:lineRule="exact"/>
              <w:rPr>
                <w:rFonts w:eastAsia="方正仿宋_GBK"/>
                <w:sz w:val="24"/>
              </w:rPr>
            </w:pPr>
          </w:p>
          <w:p>
            <w:pPr>
              <w:spacing w:line="300" w:lineRule="exact"/>
              <w:rPr>
                <w:rFonts w:eastAsia="方正仿宋_GBK"/>
                <w:sz w:val="24"/>
              </w:rPr>
            </w:pPr>
            <w:r>
              <w:rPr>
                <w:rFonts w:eastAsia="方正仿宋_GBK"/>
                <w:sz w:val="24"/>
              </w:rPr>
              <w:t>审核人：                                 年   月   日</w:t>
            </w:r>
          </w:p>
        </w:tc>
      </w:tr>
      <w:tr>
        <w:tblPrEx>
          <w:tblCellMar>
            <w:top w:w="0" w:type="dxa"/>
            <w:left w:w="0" w:type="dxa"/>
            <w:bottom w:w="0" w:type="dxa"/>
            <w:right w:w="0" w:type="dxa"/>
          </w:tblCellMar>
        </w:tblPrEx>
        <w:trPr>
          <w:trHeight w:val="1080" w:hRule="atLeast"/>
        </w:trPr>
        <w:tc>
          <w:tcPr>
            <w:tcW w:w="1536" w:type="dxa"/>
            <w:vMerge w:val="continue"/>
            <w:tcBorders>
              <w:left w:val="single" w:color="000000" w:sz="4" w:space="0"/>
              <w:bottom w:val="single" w:color="auto" w:sz="4" w:space="0"/>
              <w:right w:val="single" w:color="000000" w:sz="4" w:space="0"/>
            </w:tcBorders>
            <w:tcMar>
              <w:top w:w="12" w:type="dxa"/>
              <w:left w:w="12" w:type="dxa"/>
              <w:right w:w="12" w:type="dxa"/>
            </w:tcMar>
            <w:vAlign w:val="center"/>
          </w:tcPr>
          <w:p>
            <w:pPr>
              <w:spacing w:line="300" w:lineRule="exact"/>
              <w:rPr>
                <w:rFonts w:eastAsia="方正仿宋_GBK"/>
                <w:sz w:val="24"/>
              </w:rPr>
            </w:pPr>
          </w:p>
        </w:tc>
        <w:tc>
          <w:tcPr>
            <w:tcW w:w="1764" w:type="dxa"/>
            <w:gridSpan w:val="2"/>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spacing w:line="300" w:lineRule="exact"/>
              <w:jc w:val="center"/>
              <w:rPr>
                <w:rFonts w:eastAsia="方正仿宋_GBK"/>
                <w:sz w:val="24"/>
              </w:rPr>
            </w:pPr>
            <w:r>
              <w:rPr>
                <w:rFonts w:eastAsia="方正仿宋_GBK"/>
                <w:sz w:val="24"/>
              </w:rPr>
              <w:t>局领导意见</w:t>
            </w:r>
          </w:p>
        </w:tc>
        <w:tc>
          <w:tcPr>
            <w:tcW w:w="6414"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rPr>
                <w:rFonts w:eastAsia="方正仿宋_GBK"/>
                <w:sz w:val="24"/>
              </w:rPr>
            </w:pPr>
          </w:p>
          <w:p>
            <w:pPr>
              <w:spacing w:line="300" w:lineRule="exact"/>
              <w:rPr>
                <w:rFonts w:eastAsia="方正仿宋_GBK"/>
                <w:sz w:val="24"/>
              </w:rPr>
            </w:pPr>
          </w:p>
          <w:p>
            <w:pPr>
              <w:spacing w:line="300" w:lineRule="exact"/>
              <w:rPr>
                <w:rFonts w:eastAsia="方正仿宋_GBK"/>
                <w:sz w:val="24"/>
              </w:rPr>
            </w:pPr>
            <w:r>
              <w:rPr>
                <w:rFonts w:eastAsia="方正仿宋_GBK"/>
                <w:sz w:val="24"/>
              </w:rPr>
              <w:t>局领导：（签章）                         年   月   日</w:t>
            </w:r>
          </w:p>
        </w:tc>
      </w:tr>
    </w:tbl>
    <w:p>
      <w:pPr>
        <w:spacing w:line="540" w:lineRule="exact"/>
        <w:ind w:firstLine="880" w:firstLineChars="200"/>
        <w:jc w:val="center"/>
        <w:rPr>
          <w:sz w:val="44"/>
          <w:szCs w:val="44"/>
        </w:rPr>
      </w:pPr>
      <w:r>
        <w:rPr>
          <w:rFonts w:eastAsia="方正小标宋_GBK"/>
          <w:sz w:val="44"/>
          <w:szCs w:val="44"/>
        </w:rPr>
        <w:t>设施农业用地复垦表</w:t>
      </w:r>
    </w:p>
    <w:p>
      <w:pPr>
        <w:spacing w:line="580" w:lineRule="exact"/>
        <w:rPr>
          <w:rFonts w:eastAsia="方正黑体_GBK"/>
          <w:sz w:val="32"/>
          <w:szCs w:val="32"/>
        </w:rPr>
      </w:pPr>
      <w:r>
        <w:rPr>
          <w:rFonts w:eastAsia="方正黑体_GBK"/>
          <w:sz w:val="32"/>
          <w:szCs w:val="32"/>
        </w:rPr>
        <w:t>附件5</w:t>
      </w:r>
    </w:p>
    <w:p>
      <w:pPr>
        <w:spacing w:line="580" w:lineRule="exact"/>
        <w:ind w:firstLine="645"/>
        <w:jc w:val="center"/>
        <w:rPr>
          <w:rFonts w:eastAsia="方正小标宋_GBK"/>
          <w:sz w:val="44"/>
          <w:szCs w:val="44"/>
        </w:rPr>
      </w:pPr>
      <w:r>
        <w:rPr>
          <w:rFonts w:eastAsia="方正小标宋_GBK"/>
          <w:sz w:val="44"/>
          <w:szCs w:val="44"/>
        </w:rPr>
        <w:t>农业设施用地协议（参考文本）</w:t>
      </w:r>
    </w:p>
    <w:p>
      <w:pPr>
        <w:spacing w:line="580" w:lineRule="exact"/>
        <w:rPr>
          <w:rFonts w:eastAsia="方正仿宋_GBK"/>
          <w:szCs w:val="32"/>
        </w:rPr>
      </w:pPr>
    </w:p>
    <w:p>
      <w:pPr>
        <w:widowControl/>
        <w:spacing w:line="580" w:lineRule="exact"/>
        <w:jc w:val="left"/>
        <w:rPr>
          <w:rFonts w:eastAsia="方正仿宋_GBK"/>
          <w:sz w:val="28"/>
          <w:szCs w:val="28"/>
        </w:rPr>
      </w:pPr>
      <w:r>
        <w:rPr>
          <w:rFonts w:eastAsia="方正仿宋_GBK"/>
          <w:sz w:val="28"/>
          <w:szCs w:val="28"/>
        </w:rPr>
        <w:t>甲方：（经营者）</w:t>
      </w:r>
    </w:p>
    <w:p>
      <w:pPr>
        <w:widowControl/>
        <w:spacing w:line="580" w:lineRule="exact"/>
        <w:jc w:val="left"/>
        <w:rPr>
          <w:rFonts w:eastAsia="方正仿宋_GBK"/>
          <w:sz w:val="28"/>
          <w:szCs w:val="28"/>
        </w:rPr>
      </w:pPr>
      <w:r>
        <w:rPr>
          <w:rFonts w:eastAsia="方正仿宋_GBK"/>
          <w:sz w:val="28"/>
          <w:szCs w:val="28"/>
        </w:rPr>
        <w:t xml:space="preserve">法定代表人或委托代理人：                           </w:t>
      </w:r>
    </w:p>
    <w:p>
      <w:pPr>
        <w:widowControl/>
        <w:spacing w:line="580" w:lineRule="exact"/>
        <w:jc w:val="left"/>
        <w:rPr>
          <w:rFonts w:eastAsia="方正仿宋_GBK"/>
          <w:sz w:val="28"/>
          <w:szCs w:val="28"/>
        </w:rPr>
      </w:pPr>
      <w:r>
        <w:rPr>
          <w:rFonts w:eastAsia="方正仿宋_GBK"/>
          <w:sz w:val="28"/>
          <w:szCs w:val="28"/>
        </w:rPr>
        <w:t>地址：</w:t>
      </w:r>
      <w:r>
        <w:rPr>
          <w:rFonts w:eastAsia="方正仿宋_GBK"/>
          <w:sz w:val="28"/>
          <w:szCs w:val="28"/>
          <w:u w:val="single"/>
        </w:rPr>
        <w:t></w:t>
      </w:r>
      <w:r>
        <w:rPr>
          <w:rFonts w:eastAsia="方正仿宋_GBK"/>
          <w:sz w:val="28"/>
          <w:szCs w:val="28"/>
        </w:rPr>
        <w:t>区（县、自治县）</w:t>
      </w:r>
      <w:r>
        <w:rPr>
          <w:rFonts w:eastAsia="方正仿宋_GBK"/>
          <w:sz w:val="28"/>
          <w:szCs w:val="28"/>
          <w:u w:val="single"/>
        </w:rPr>
        <w:t></w:t>
      </w:r>
      <w:r>
        <w:rPr>
          <w:rFonts w:eastAsia="方正仿宋_GBK"/>
          <w:sz w:val="28"/>
          <w:szCs w:val="28"/>
        </w:rPr>
        <w:t>镇（乡、街道）</w:t>
      </w:r>
      <w:r>
        <w:rPr>
          <w:rFonts w:eastAsia="方正仿宋_GBK"/>
          <w:sz w:val="28"/>
          <w:szCs w:val="28"/>
          <w:u w:val="single"/>
        </w:rPr>
        <w:t></w:t>
      </w:r>
      <w:r>
        <w:rPr>
          <w:rFonts w:eastAsia="方正仿宋_GBK"/>
          <w:sz w:val="28"/>
          <w:szCs w:val="28"/>
        </w:rPr>
        <w:t>号</w:t>
      </w:r>
    </w:p>
    <w:p>
      <w:pPr>
        <w:widowControl/>
        <w:spacing w:line="580" w:lineRule="exact"/>
        <w:jc w:val="left"/>
        <w:rPr>
          <w:rFonts w:eastAsia="方正仿宋_GBK"/>
          <w:sz w:val="28"/>
          <w:szCs w:val="28"/>
        </w:rPr>
      </w:pPr>
      <w:r>
        <w:rPr>
          <w:rFonts w:eastAsia="方正仿宋_GBK"/>
          <w:sz w:val="28"/>
          <w:szCs w:val="28"/>
        </w:rPr>
        <w:t>联系电话：</w:t>
      </w:r>
    </w:p>
    <w:p>
      <w:pPr>
        <w:widowControl/>
        <w:spacing w:line="580" w:lineRule="exact"/>
        <w:jc w:val="left"/>
        <w:rPr>
          <w:rFonts w:eastAsia="方正仿宋_GBK"/>
          <w:sz w:val="28"/>
          <w:szCs w:val="28"/>
        </w:rPr>
      </w:pPr>
    </w:p>
    <w:p>
      <w:pPr>
        <w:widowControl/>
        <w:spacing w:line="580" w:lineRule="exact"/>
        <w:jc w:val="left"/>
        <w:rPr>
          <w:rFonts w:eastAsia="方正仿宋_GBK"/>
          <w:sz w:val="28"/>
          <w:szCs w:val="28"/>
        </w:rPr>
      </w:pPr>
      <w:r>
        <w:rPr>
          <w:rFonts w:eastAsia="方正仿宋_GBK"/>
          <w:sz w:val="28"/>
          <w:szCs w:val="28"/>
        </w:rPr>
        <w:t>乙方：（村民小组、社）</w:t>
      </w:r>
    </w:p>
    <w:p>
      <w:pPr>
        <w:widowControl/>
        <w:spacing w:line="580" w:lineRule="exact"/>
        <w:jc w:val="left"/>
        <w:rPr>
          <w:rFonts w:eastAsia="方正仿宋_GBK"/>
          <w:sz w:val="28"/>
          <w:szCs w:val="28"/>
        </w:rPr>
      </w:pPr>
      <w:r>
        <w:rPr>
          <w:rFonts w:eastAsia="方正仿宋_GBK"/>
          <w:sz w:val="28"/>
          <w:szCs w:val="28"/>
        </w:rPr>
        <w:t xml:space="preserve">法定代表人：                                          </w:t>
      </w:r>
    </w:p>
    <w:p>
      <w:pPr>
        <w:widowControl/>
        <w:spacing w:line="580" w:lineRule="exact"/>
        <w:jc w:val="left"/>
        <w:rPr>
          <w:rFonts w:eastAsia="方正仿宋_GBK"/>
          <w:sz w:val="28"/>
          <w:szCs w:val="28"/>
        </w:rPr>
      </w:pPr>
      <w:r>
        <w:rPr>
          <w:rFonts w:eastAsia="方正仿宋_GBK"/>
          <w:sz w:val="28"/>
          <w:szCs w:val="28"/>
        </w:rPr>
        <w:t>地址： </w:t>
      </w:r>
      <w:r>
        <w:rPr>
          <w:rFonts w:eastAsia="方正仿宋_GBK"/>
          <w:sz w:val="28"/>
          <w:szCs w:val="28"/>
          <w:u w:val="single"/>
        </w:rPr>
        <w:t></w:t>
      </w:r>
      <w:r>
        <w:rPr>
          <w:rFonts w:eastAsia="方正仿宋_GBK"/>
          <w:sz w:val="28"/>
          <w:szCs w:val="28"/>
        </w:rPr>
        <w:t>区（县、自治县）</w:t>
      </w:r>
      <w:r>
        <w:rPr>
          <w:rFonts w:eastAsia="方正仿宋_GBK"/>
          <w:sz w:val="28"/>
          <w:szCs w:val="28"/>
          <w:u w:val="single"/>
        </w:rPr>
        <w:t></w:t>
      </w:r>
      <w:r>
        <w:rPr>
          <w:rFonts w:eastAsia="方正仿宋_GBK"/>
          <w:sz w:val="28"/>
          <w:szCs w:val="28"/>
        </w:rPr>
        <w:t>镇（乡、街道）</w:t>
      </w:r>
      <w:r>
        <w:rPr>
          <w:rFonts w:eastAsia="方正仿宋_GBK"/>
          <w:sz w:val="28"/>
          <w:szCs w:val="28"/>
          <w:u w:val="single"/>
        </w:rPr>
        <w:t></w:t>
      </w:r>
      <w:r>
        <w:rPr>
          <w:rFonts w:eastAsia="方正仿宋_GBK"/>
          <w:sz w:val="28"/>
          <w:szCs w:val="28"/>
        </w:rPr>
        <w:t>村</w:t>
      </w:r>
      <w:r>
        <w:rPr>
          <w:rFonts w:eastAsia="方正仿宋_GBK"/>
          <w:sz w:val="28"/>
          <w:szCs w:val="28"/>
          <w:u w:val="single"/>
        </w:rPr>
        <w:t></w:t>
      </w:r>
      <w:r>
        <w:rPr>
          <w:rFonts w:eastAsia="方正仿宋_GBK"/>
          <w:sz w:val="28"/>
          <w:szCs w:val="28"/>
        </w:rPr>
        <w:t>（    ）村民小组（社）</w:t>
      </w:r>
    </w:p>
    <w:p>
      <w:pPr>
        <w:widowControl/>
        <w:spacing w:line="580" w:lineRule="exact"/>
        <w:jc w:val="left"/>
        <w:rPr>
          <w:rFonts w:eastAsia="方正仿宋_GBK"/>
          <w:color w:val="505050"/>
          <w:sz w:val="28"/>
          <w:szCs w:val="28"/>
        </w:rPr>
      </w:pPr>
      <w:r>
        <w:rPr>
          <w:rFonts w:eastAsia="方正仿宋_GBK"/>
          <w:sz w:val="28"/>
          <w:szCs w:val="28"/>
        </w:rPr>
        <w:t xml:space="preserve">联系电话：  </w:t>
      </w:r>
    </w:p>
    <w:p>
      <w:pPr>
        <w:spacing w:line="580" w:lineRule="exact"/>
        <w:rPr>
          <w:rFonts w:eastAsia="方正仿宋_GBK"/>
          <w:sz w:val="28"/>
          <w:szCs w:val="28"/>
        </w:rPr>
      </w:pPr>
    </w:p>
    <w:p>
      <w:pPr>
        <w:spacing w:line="580" w:lineRule="exact"/>
        <w:ind w:firstLine="560" w:firstLineChars="200"/>
        <w:rPr>
          <w:rFonts w:eastAsia="方正仿宋_GBK"/>
          <w:sz w:val="28"/>
          <w:szCs w:val="28"/>
        </w:rPr>
      </w:pPr>
    </w:p>
    <w:p>
      <w:pPr>
        <w:spacing w:line="580" w:lineRule="exact"/>
        <w:ind w:firstLine="560" w:firstLineChars="200"/>
        <w:rPr>
          <w:rFonts w:eastAsia="方正仿宋_GBK"/>
          <w:sz w:val="28"/>
          <w:szCs w:val="28"/>
        </w:rPr>
      </w:pPr>
      <w:r>
        <w:rPr>
          <w:rFonts w:eastAsia="方正仿宋_GBK"/>
          <w:sz w:val="28"/>
          <w:szCs w:val="28"/>
        </w:rPr>
        <w:t>按照《自然资源部  农业农村部关于设施农业用地管理有关问题的通知》</w:t>
      </w:r>
      <w:bookmarkStart w:id="0" w:name="OLE_LINK2"/>
      <w:bookmarkStart w:id="1" w:name="OLE_LINK1"/>
      <w:r>
        <w:rPr>
          <w:rFonts w:eastAsia="方正仿宋_GBK"/>
          <w:sz w:val="28"/>
          <w:szCs w:val="28"/>
        </w:rPr>
        <w:t>（自然资规〔2019〕4号）及重庆市设施农用地管理等有关规定，甲、乙、双方按照“平等、自愿、</w:t>
      </w:r>
      <w:bookmarkEnd w:id="0"/>
      <w:bookmarkEnd w:id="1"/>
      <w:r>
        <w:rPr>
          <w:rFonts w:eastAsia="方正仿宋_GBK"/>
          <w:sz w:val="28"/>
          <w:szCs w:val="28"/>
        </w:rPr>
        <w:t>公开、公正”的原则，经协商一致，签订本协议：</w:t>
      </w:r>
    </w:p>
    <w:p>
      <w:pPr>
        <w:spacing w:line="580" w:lineRule="exact"/>
        <w:ind w:firstLine="560" w:firstLineChars="200"/>
        <w:rPr>
          <w:rFonts w:eastAsia="方正仿宋_GBK"/>
          <w:sz w:val="28"/>
          <w:szCs w:val="28"/>
        </w:rPr>
      </w:pPr>
      <w:r>
        <w:rPr>
          <w:rFonts w:eastAsia="方正仿宋_GBK"/>
          <w:sz w:val="28"/>
          <w:szCs w:val="28"/>
        </w:rPr>
        <w:t>一、项目名称：</w:t>
      </w:r>
      <w:r>
        <w:rPr>
          <w:rFonts w:eastAsia="方正仿宋_GBK"/>
          <w:sz w:val="28"/>
          <w:szCs w:val="28"/>
          <w:u w:val="single"/>
        </w:rPr>
        <w:t></w:t>
      </w:r>
      <w:r>
        <w:rPr>
          <w:rFonts w:eastAsia="方正仿宋_GBK"/>
          <w:sz w:val="28"/>
          <w:szCs w:val="28"/>
        </w:rPr>
        <w:t>。</w:t>
      </w:r>
    </w:p>
    <w:p>
      <w:pPr>
        <w:spacing w:line="580" w:lineRule="exact"/>
        <w:ind w:firstLine="560" w:firstLineChars="200"/>
        <w:rPr>
          <w:rFonts w:eastAsia="方正仿宋_GBK"/>
          <w:sz w:val="28"/>
          <w:szCs w:val="28"/>
        </w:rPr>
      </w:pPr>
      <w:r>
        <w:rPr>
          <w:rFonts w:eastAsia="方正仿宋_GBK"/>
          <w:sz w:val="28"/>
          <w:szCs w:val="28"/>
        </w:rPr>
        <w:t>二、农业设施用地位置、面积：甲方经营</w:t>
      </w:r>
      <w:r>
        <w:rPr>
          <w:rFonts w:eastAsia="方正仿宋_GBK"/>
          <w:sz w:val="28"/>
          <w:szCs w:val="28"/>
          <w:u w:val="single"/>
        </w:rPr>
        <w:t xml:space="preserve">              </w:t>
      </w:r>
      <w:r>
        <w:rPr>
          <w:rFonts w:eastAsia="方正仿宋_GBK"/>
          <w:sz w:val="28"/>
          <w:szCs w:val="28"/>
        </w:rPr>
        <w:t>项目，经乙方同意，使用其经依法确定的土地所有权范围内位于</w:t>
      </w:r>
      <w:r>
        <w:rPr>
          <w:rFonts w:eastAsia="方正仿宋_GBK"/>
          <w:sz w:val="28"/>
          <w:szCs w:val="28"/>
          <w:u w:val="single"/>
        </w:rPr>
        <w:t></w:t>
      </w:r>
      <w:r>
        <w:rPr>
          <w:rFonts w:eastAsia="方正仿宋_GBK"/>
          <w:sz w:val="28"/>
          <w:szCs w:val="28"/>
        </w:rPr>
        <w:t>镇</w:t>
      </w:r>
      <w:r>
        <w:rPr>
          <w:rFonts w:eastAsia="方正仿宋_GBK"/>
          <w:sz w:val="28"/>
          <w:szCs w:val="28"/>
          <w:u w:val="single"/>
        </w:rPr>
        <w:t></w:t>
      </w:r>
      <w:r>
        <w:rPr>
          <w:rFonts w:eastAsia="方正仿宋_GBK"/>
          <w:sz w:val="28"/>
          <w:szCs w:val="28"/>
        </w:rPr>
        <w:t>村</w:t>
      </w:r>
      <w:r>
        <w:rPr>
          <w:rFonts w:eastAsia="方正仿宋_GBK"/>
          <w:sz w:val="28"/>
          <w:szCs w:val="28"/>
          <w:u w:val="single"/>
        </w:rPr>
        <w:t></w:t>
      </w:r>
      <w:r>
        <w:rPr>
          <w:rFonts w:eastAsia="方正仿宋_GBK"/>
          <w:sz w:val="28"/>
          <w:szCs w:val="28"/>
        </w:rPr>
        <w:t>社（组）的农村集体土地</w:t>
      </w:r>
      <w:r>
        <w:rPr>
          <w:rFonts w:eastAsia="方正仿宋_GBK"/>
          <w:sz w:val="28"/>
          <w:szCs w:val="28"/>
          <w:u w:val="single"/>
        </w:rPr>
        <w:t></w:t>
      </w:r>
      <w:r>
        <w:rPr>
          <w:rFonts w:eastAsia="方正仿宋_GBK"/>
          <w:sz w:val="28"/>
          <w:szCs w:val="28"/>
        </w:rPr>
        <w:t>公顷，其中：生产设施用地</w:t>
      </w:r>
      <w:r>
        <w:rPr>
          <w:rFonts w:eastAsia="方正仿宋_GBK"/>
          <w:sz w:val="28"/>
          <w:szCs w:val="28"/>
          <w:u w:val="single"/>
        </w:rPr>
        <w:t></w:t>
      </w:r>
      <w:r>
        <w:rPr>
          <w:rFonts w:eastAsia="方正仿宋_GBK"/>
          <w:sz w:val="28"/>
          <w:szCs w:val="28"/>
        </w:rPr>
        <w:t>公顷，占用耕地</w:t>
      </w:r>
      <w:r>
        <w:rPr>
          <w:rFonts w:eastAsia="方正仿宋_GBK"/>
          <w:sz w:val="28"/>
          <w:szCs w:val="28"/>
          <w:u w:val="single"/>
        </w:rPr>
        <w:t></w:t>
      </w:r>
      <w:r>
        <w:rPr>
          <w:rFonts w:eastAsia="方正仿宋_GBK"/>
          <w:sz w:val="28"/>
          <w:szCs w:val="28"/>
        </w:rPr>
        <w:t>公顷；辅助设施用地</w:t>
      </w:r>
      <w:r>
        <w:rPr>
          <w:rFonts w:eastAsia="方正仿宋_GBK"/>
          <w:sz w:val="28"/>
          <w:szCs w:val="28"/>
          <w:u w:val="single"/>
        </w:rPr>
        <w:t></w:t>
      </w:r>
      <w:r>
        <w:rPr>
          <w:rFonts w:eastAsia="方正仿宋_GBK"/>
          <w:sz w:val="28"/>
          <w:szCs w:val="28"/>
        </w:rPr>
        <w:t>公顷，占用耕地</w:t>
      </w:r>
      <w:r>
        <w:rPr>
          <w:rFonts w:eastAsia="方正仿宋_GBK"/>
          <w:sz w:val="28"/>
          <w:szCs w:val="28"/>
          <w:u w:val="single"/>
        </w:rPr>
        <w:t></w:t>
      </w:r>
      <w:r>
        <w:rPr>
          <w:rFonts w:eastAsia="方正仿宋_GBK"/>
          <w:sz w:val="28"/>
          <w:szCs w:val="28"/>
        </w:rPr>
        <w:t>公顷；涉及占用基本农田</w:t>
      </w:r>
      <w:r>
        <w:rPr>
          <w:rFonts w:eastAsia="方正仿宋_GBK"/>
          <w:sz w:val="28"/>
          <w:szCs w:val="28"/>
          <w:u w:val="single"/>
        </w:rPr>
        <w:t></w:t>
      </w:r>
      <w:r>
        <w:rPr>
          <w:rFonts w:eastAsia="方正仿宋_GBK"/>
          <w:sz w:val="28"/>
          <w:szCs w:val="28"/>
        </w:rPr>
        <w:t>公顷。</w:t>
      </w:r>
    </w:p>
    <w:p>
      <w:pPr>
        <w:spacing w:line="580" w:lineRule="exact"/>
        <w:ind w:firstLine="560" w:firstLineChars="200"/>
        <w:rPr>
          <w:rFonts w:eastAsia="方正仿宋_GBK"/>
          <w:sz w:val="28"/>
          <w:szCs w:val="28"/>
          <w:u w:val="single"/>
        </w:rPr>
      </w:pPr>
      <w:r>
        <w:rPr>
          <w:rFonts w:eastAsia="方正仿宋_GBK"/>
          <w:sz w:val="28"/>
          <w:szCs w:val="28"/>
        </w:rPr>
        <w:t>三、农业设施用地使用年限：乙方同意甲方使用该宗土地</w:t>
      </w:r>
      <w:r>
        <w:rPr>
          <w:rFonts w:eastAsia="方正仿宋_GBK"/>
          <w:sz w:val="28"/>
          <w:szCs w:val="28"/>
          <w:u w:val="single"/>
        </w:rPr>
        <w:t></w:t>
      </w:r>
      <w:r>
        <w:rPr>
          <w:rFonts w:eastAsia="方正仿宋_GBK"/>
          <w:sz w:val="28"/>
          <w:szCs w:val="28"/>
        </w:rPr>
        <w:t>年。从</w:t>
      </w:r>
      <w:r>
        <w:rPr>
          <w:rFonts w:eastAsia="方正仿宋_GBK"/>
          <w:sz w:val="28"/>
          <w:szCs w:val="28"/>
          <w:u w:val="single"/>
        </w:rPr>
        <w:t></w:t>
      </w:r>
      <w:r>
        <w:rPr>
          <w:rFonts w:eastAsia="方正仿宋_GBK"/>
          <w:sz w:val="28"/>
          <w:szCs w:val="28"/>
        </w:rPr>
        <w:t>年</w:t>
      </w:r>
      <w:r>
        <w:rPr>
          <w:rFonts w:eastAsia="方正仿宋_GBK"/>
          <w:sz w:val="28"/>
          <w:szCs w:val="28"/>
          <w:u w:val="single"/>
        </w:rPr>
        <w:t></w:t>
      </w:r>
      <w:r>
        <w:rPr>
          <w:rFonts w:eastAsia="方正仿宋_GBK"/>
          <w:sz w:val="28"/>
          <w:szCs w:val="28"/>
        </w:rPr>
        <w:t>月</w:t>
      </w:r>
      <w:r>
        <w:rPr>
          <w:rFonts w:eastAsia="方正仿宋_GBK"/>
          <w:sz w:val="28"/>
          <w:szCs w:val="28"/>
          <w:u w:val="single"/>
        </w:rPr>
        <w:t></w:t>
      </w:r>
      <w:r>
        <w:rPr>
          <w:rFonts w:eastAsia="方正仿宋_GBK"/>
          <w:sz w:val="28"/>
          <w:szCs w:val="28"/>
        </w:rPr>
        <w:t>日起，至</w:t>
      </w:r>
      <w:r>
        <w:rPr>
          <w:rFonts w:eastAsia="方正仿宋_GBK"/>
          <w:sz w:val="28"/>
          <w:szCs w:val="28"/>
          <w:u w:val="single"/>
        </w:rPr>
        <w:t></w:t>
      </w:r>
      <w:r>
        <w:rPr>
          <w:rFonts w:eastAsia="方正仿宋_GBK"/>
          <w:sz w:val="28"/>
          <w:szCs w:val="28"/>
        </w:rPr>
        <w:t>年</w:t>
      </w:r>
      <w:r>
        <w:rPr>
          <w:rFonts w:eastAsia="方正仿宋_GBK"/>
          <w:sz w:val="28"/>
          <w:szCs w:val="28"/>
          <w:u w:val="single"/>
        </w:rPr>
        <w:t></w:t>
      </w:r>
      <w:r>
        <w:rPr>
          <w:rFonts w:eastAsia="方正仿宋_GBK"/>
          <w:sz w:val="28"/>
          <w:szCs w:val="28"/>
        </w:rPr>
        <w:t>月</w:t>
      </w:r>
      <w:r>
        <w:rPr>
          <w:rFonts w:eastAsia="方正仿宋_GBK"/>
          <w:sz w:val="28"/>
          <w:szCs w:val="28"/>
          <w:u w:val="single"/>
        </w:rPr>
        <w:t></w:t>
      </w:r>
      <w:r>
        <w:rPr>
          <w:rFonts w:eastAsia="方正仿宋_GBK"/>
          <w:sz w:val="28"/>
          <w:szCs w:val="28"/>
        </w:rPr>
        <w:t>日止。</w:t>
      </w:r>
    </w:p>
    <w:p>
      <w:pPr>
        <w:spacing w:line="580" w:lineRule="exact"/>
        <w:ind w:firstLine="560" w:firstLineChars="200"/>
        <w:rPr>
          <w:rFonts w:eastAsia="方正仿宋_GBK"/>
          <w:sz w:val="28"/>
          <w:szCs w:val="28"/>
        </w:rPr>
      </w:pPr>
      <w:r>
        <w:rPr>
          <w:rFonts w:eastAsia="方正仿宋_GBK"/>
          <w:sz w:val="28"/>
          <w:szCs w:val="28"/>
        </w:rPr>
        <w:t>四、农业设施用地用途：该宗土地主要用于</w:t>
      </w:r>
      <w:r>
        <w:rPr>
          <w:rFonts w:eastAsia="方正仿宋_GBK"/>
          <w:sz w:val="28"/>
          <w:szCs w:val="28"/>
          <w:u w:val="single"/>
        </w:rPr>
        <w:t></w:t>
      </w:r>
      <w:r>
        <w:rPr>
          <w:rFonts w:eastAsia="方正仿宋_GBK"/>
          <w:sz w:val="28"/>
          <w:szCs w:val="28"/>
        </w:rPr>
        <w:t>作物栽培（</w:t>
      </w:r>
      <w:r>
        <w:rPr>
          <w:rFonts w:eastAsia="方正仿宋_GBK"/>
          <w:sz w:val="28"/>
          <w:szCs w:val="28"/>
          <w:u w:val="single"/>
        </w:rPr>
        <w:t></w:t>
      </w:r>
      <w:r>
        <w:rPr>
          <w:rFonts w:eastAsia="方正仿宋_GBK"/>
          <w:sz w:val="28"/>
          <w:szCs w:val="28"/>
        </w:rPr>
        <w:t>养殖、</w:t>
      </w:r>
      <w:r>
        <w:rPr>
          <w:rFonts w:eastAsia="方正仿宋_GBK"/>
          <w:sz w:val="28"/>
          <w:szCs w:val="28"/>
          <w:u w:val="single"/>
        </w:rPr>
        <w:t></w:t>
      </w:r>
      <w:r>
        <w:rPr>
          <w:rFonts w:eastAsia="方正仿宋_GBK"/>
          <w:sz w:val="28"/>
          <w:szCs w:val="28"/>
        </w:rPr>
        <w:t>粮食生产），具体用于修建</w:t>
      </w:r>
      <w:r>
        <w:rPr>
          <w:rFonts w:eastAsia="方正仿宋_GBK"/>
          <w:sz w:val="28"/>
          <w:szCs w:val="28"/>
          <w:u w:val="single"/>
        </w:rPr>
        <w:t></w:t>
      </w:r>
      <w:r>
        <w:rPr>
          <w:rFonts w:eastAsia="方正仿宋_GBK"/>
          <w:sz w:val="28"/>
          <w:szCs w:val="28"/>
        </w:rPr>
        <w:t>等生产设施；</w:t>
      </w:r>
      <w:r>
        <w:rPr>
          <w:rFonts w:eastAsia="方正仿宋_GBK"/>
          <w:sz w:val="28"/>
          <w:szCs w:val="28"/>
          <w:u w:val="single"/>
        </w:rPr>
        <w:t></w:t>
      </w:r>
      <w:r>
        <w:rPr>
          <w:rFonts w:eastAsia="方正仿宋_GBK"/>
          <w:sz w:val="28"/>
          <w:szCs w:val="28"/>
        </w:rPr>
        <w:t>等辅助设施（按其提供的设施建设方案逐项进行填写）。</w:t>
      </w:r>
    </w:p>
    <w:p>
      <w:pPr>
        <w:spacing w:line="580" w:lineRule="exact"/>
        <w:ind w:firstLine="560" w:firstLineChars="200"/>
        <w:rPr>
          <w:rFonts w:eastAsia="方正仿宋_GBK"/>
          <w:sz w:val="28"/>
          <w:szCs w:val="28"/>
        </w:rPr>
      </w:pPr>
      <w:r>
        <w:rPr>
          <w:rFonts w:eastAsia="方正仿宋_GBK"/>
          <w:sz w:val="28"/>
          <w:szCs w:val="28"/>
        </w:rPr>
        <w:t>五、甲方使用该宗土地涉及土地承包经营权流转的，甲方应依法与承包户签订土地承包经营权流转合同。经营期间，若遇土地征收，青苗和构附着物补偿归承包农户 [或甲方，或乙方]所有。</w:t>
      </w:r>
    </w:p>
    <w:p>
      <w:pPr>
        <w:spacing w:line="580" w:lineRule="exact"/>
        <w:ind w:firstLine="560" w:firstLineChars="200"/>
        <w:rPr>
          <w:rFonts w:eastAsia="方正仿宋_GBK"/>
          <w:sz w:val="28"/>
          <w:szCs w:val="28"/>
        </w:rPr>
      </w:pPr>
      <w:r>
        <w:rPr>
          <w:rFonts w:eastAsia="方正仿宋_GBK"/>
          <w:sz w:val="28"/>
          <w:szCs w:val="28"/>
        </w:rPr>
        <w:t>六、土地复垦：甲方修建农业生产设施占用的土地，应在生产结束后一个月内复垦；占用耕地的，应复垦为耕地。复垦完成后由区县规划自然部门会同有关部门，组织有关专家对复垦、复耕情况进行验收。甲方不复垦、复耕验收中经整改仍不合格的，按照《土地复垦条例》等有关规定，由区县规划自然资源部门代为组织复垦，复垦费用由甲方承担。</w:t>
      </w:r>
    </w:p>
    <w:p>
      <w:pPr>
        <w:spacing w:line="580" w:lineRule="exact"/>
        <w:ind w:firstLine="560" w:firstLineChars="200"/>
        <w:rPr>
          <w:rFonts w:eastAsia="方正仿宋_GBK"/>
          <w:sz w:val="28"/>
          <w:szCs w:val="28"/>
        </w:rPr>
      </w:pPr>
      <w:r>
        <w:rPr>
          <w:rFonts w:eastAsia="方正仿宋_GBK"/>
          <w:sz w:val="28"/>
          <w:szCs w:val="28"/>
        </w:rPr>
        <w:t>七、土地交还：甲方因经营不善未能按期支付双方约定的使用土地的相关费用，乙方有权提前收回甲方所使用的土地。协议约定使用年限到期后，如乙方有意愿继续出租该宗土地用于农业设施用地，甲方在同等条件下有优先申请使用权。土地交还后，甲方修建的农业生产设施、附属设施及其他地上附着物归甲方处置，乙方有权要求甲方在规定时间内处置完毕。</w:t>
      </w:r>
    </w:p>
    <w:p>
      <w:pPr>
        <w:spacing w:line="580" w:lineRule="exact"/>
        <w:ind w:firstLine="560" w:firstLineChars="200"/>
        <w:rPr>
          <w:rFonts w:eastAsia="方正仿宋_GBK"/>
          <w:sz w:val="28"/>
          <w:szCs w:val="28"/>
        </w:rPr>
      </w:pPr>
      <w:r>
        <w:rPr>
          <w:rFonts w:eastAsia="方正仿宋_GBK"/>
          <w:sz w:val="28"/>
          <w:szCs w:val="28"/>
        </w:rPr>
        <w:t>八、违约责任：协议签订后，乙方不得以任何理由阻挡甲方施工。甲、乙双方任何一方违约，给对方造成重大经济损失，应赔偿对方违约金万元（大写：</w:t>
      </w:r>
      <w:r>
        <w:rPr>
          <w:rFonts w:eastAsia="方正仿宋_GBK"/>
          <w:sz w:val="28"/>
          <w:szCs w:val="28"/>
          <w:u w:val="single"/>
        </w:rPr>
        <w:t></w:t>
      </w:r>
      <w:r>
        <w:rPr>
          <w:rFonts w:eastAsia="方正仿宋_GBK"/>
          <w:sz w:val="28"/>
          <w:szCs w:val="28"/>
        </w:rPr>
        <w:t>）。未经有权机关批准，甲方擅自改变农业设施用地用途，一经查处，所有损失由甲方自行负责。甲方修建农业生产设施占用耕地的，生产结束后甲方未进行复耕或未达到耕作条件的，乙方可向甲方追偿经济损失（</w:t>
      </w:r>
      <w:r>
        <w:rPr>
          <w:rFonts w:eastAsia="方正仿宋_GBK"/>
          <w:sz w:val="28"/>
          <w:szCs w:val="28"/>
          <w:u w:val="single"/>
        </w:rPr>
        <w:t></w:t>
      </w:r>
      <w:r>
        <w:rPr>
          <w:rFonts w:eastAsia="方正仿宋_GBK"/>
          <w:sz w:val="28"/>
          <w:szCs w:val="28"/>
        </w:rPr>
        <w:t>）万元（大写：</w:t>
      </w:r>
      <w:r>
        <w:rPr>
          <w:rFonts w:eastAsia="方正仿宋_GBK"/>
          <w:sz w:val="28"/>
          <w:szCs w:val="28"/>
          <w:u w:val="single"/>
        </w:rPr>
        <w:t></w:t>
      </w:r>
      <w:r>
        <w:rPr>
          <w:rFonts w:eastAsia="方正仿宋_GBK"/>
          <w:sz w:val="28"/>
          <w:szCs w:val="28"/>
        </w:rPr>
        <w:t>）。</w:t>
      </w:r>
    </w:p>
    <w:p>
      <w:pPr>
        <w:spacing w:line="580" w:lineRule="exact"/>
        <w:ind w:firstLine="560" w:firstLineChars="200"/>
        <w:rPr>
          <w:rFonts w:eastAsia="方正仿宋_GBK"/>
          <w:sz w:val="28"/>
          <w:szCs w:val="28"/>
        </w:rPr>
      </w:pPr>
      <w:r>
        <w:rPr>
          <w:rFonts w:eastAsia="方正仿宋_GBK"/>
          <w:sz w:val="28"/>
          <w:szCs w:val="28"/>
        </w:rPr>
        <w:t>九、本协议未尽事项，由甲、乙双方协商确定。因履行本协议发生争议，由双方协商解决。经协商达不成一致意见的，由</w:t>
      </w:r>
      <w:r>
        <w:rPr>
          <w:rFonts w:eastAsia="方正仿宋_GBK"/>
          <w:sz w:val="28"/>
          <w:szCs w:val="28"/>
          <w:u w:val="single"/>
        </w:rPr>
        <w:t></w:t>
      </w:r>
      <w:r>
        <w:rPr>
          <w:rFonts w:eastAsia="方正仿宋_GBK"/>
          <w:sz w:val="28"/>
          <w:szCs w:val="28"/>
        </w:rPr>
        <w:t>区县（自治县）乡镇人民政府（街道办事处）组织调解。调解不成的，可向所在地人民法院依法提起民事诉讼。</w:t>
      </w:r>
    </w:p>
    <w:p>
      <w:pPr>
        <w:spacing w:line="580" w:lineRule="exact"/>
        <w:ind w:firstLine="560" w:firstLineChars="200"/>
        <w:rPr>
          <w:rFonts w:eastAsia="方正仿宋_GBK"/>
          <w:sz w:val="28"/>
          <w:szCs w:val="28"/>
        </w:rPr>
      </w:pPr>
      <w:r>
        <w:rPr>
          <w:rFonts w:eastAsia="方正仿宋_GBK"/>
          <w:sz w:val="28"/>
          <w:szCs w:val="28"/>
        </w:rPr>
        <w:t>十、本协议一式五份，甲、乙双方签字（盖章）后生效，甲、乙双方和所在乡镇（街道）、区县（自治县）规划自然部门、农业农村部门各执一份，具有同等法律效力。甲、乙双方协商达成的补充协议亦为合同有效组成部分。</w:t>
      </w:r>
    </w:p>
    <w:p>
      <w:pPr>
        <w:spacing w:line="580" w:lineRule="exact"/>
        <w:rPr>
          <w:rFonts w:eastAsia="方正仿宋_GBK"/>
          <w:sz w:val="28"/>
          <w:szCs w:val="28"/>
        </w:rPr>
      </w:pPr>
    </w:p>
    <w:p>
      <w:pPr>
        <w:spacing w:line="580" w:lineRule="exact"/>
        <w:rPr>
          <w:rFonts w:eastAsia="方正仿宋_GBK"/>
          <w:sz w:val="28"/>
          <w:szCs w:val="28"/>
        </w:rPr>
      </w:pPr>
    </w:p>
    <w:p>
      <w:pPr>
        <w:spacing w:line="580" w:lineRule="exact"/>
        <w:ind w:firstLine="560" w:firstLineChars="200"/>
        <w:rPr>
          <w:rFonts w:eastAsia="方正仿宋_GBK"/>
          <w:sz w:val="28"/>
          <w:szCs w:val="28"/>
        </w:rPr>
      </w:pPr>
      <w:r>
        <w:rPr>
          <w:rFonts w:eastAsia="方正仿宋_GBK"/>
          <w:sz w:val="28"/>
          <w:szCs w:val="28"/>
        </w:rPr>
        <w:t xml:space="preserve">甲方（盖章）：       乙方（盖章）：      </w:t>
      </w:r>
    </w:p>
    <w:p>
      <w:pPr>
        <w:spacing w:line="580" w:lineRule="exact"/>
        <w:ind w:firstLine="560" w:firstLineChars="200"/>
        <w:rPr>
          <w:rFonts w:eastAsia="方正仿宋_GBK"/>
          <w:sz w:val="28"/>
          <w:szCs w:val="28"/>
        </w:rPr>
      </w:pPr>
      <w:r>
        <w:rPr>
          <w:rFonts w:eastAsia="方正仿宋_GBK"/>
          <w:sz w:val="28"/>
          <w:szCs w:val="28"/>
        </w:rPr>
        <w:t xml:space="preserve">负责人（签字）：     法人代表（签字）：    </w:t>
      </w:r>
    </w:p>
    <w:p>
      <w:pPr>
        <w:tabs>
          <w:tab w:val="left" w:pos="5945"/>
        </w:tabs>
        <w:spacing w:line="580" w:lineRule="exact"/>
        <w:ind w:firstLine="840" w:firstLineChars="300"/>
        <w:rPr>
          <w:rFonts w:eastAsia="方正仿宋_GBK"/>
          <w:sz w:val="28"/>
          <w:szCs w:val="28"/>
        </w:rPr>
      </w:pPr>
      <w:r>
        <w:rPr>
          <w:rFonts w:eastAsia="方正仿宋_GBK"/>
          <w:sz w:val="28"/>
          <w:szCs w:val="28"/>
        </w:rPr>
        <w:t xml:space="preserve">年  月  日          年  月  日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Bdr>
          <w:top w:val="single" w:color="auto" w:sz="4" w:space="1"/>
          <w:bottom w:val="single" w:color="auto" w:sz="4" w:space="1"/>
        </w:pBdr>
        <w:tabs>
          <w:tab w:val="left" w:pos="8505"/>
        </w:tabs>
        <w:spacing w:line="560" w:lineRule="exact"/>
        <w:ind w:firstLine="280" w:firstLineChars="100"/>
        <w:rPr>
          <w:rFonts w:ascii="方正仿宋_GBK" w:eastAsia="方正仿宋_GBK"/>
          <w:sz w:val="28"/>
          <w:szCs w:val="28"/>
        </w:rPr>
      </w:pPr>
      <w:r>
        <w:rPr>
          <w:rFonts w:hint="eastAsia" w:ascii="方正仿宋_GBK" w:hAnsi="仿宋_GB2312" w:eastAsia="方正仿宋_GBK" w:cs="仿宋_GB2312"/>
          <w:sz w:val="28"/>
          <w:szCs w:val="28"/>
        </w:rPr>
        <w:t>重庆市沙坪坝区人民政府办公室            2020年11月16日印发</w:t>
      </w:r>
    </w:p>
    <w:sectPr>
      <w:footerReference r:id="rId7"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rFonts w:hint="eastAsia"/>
                              <w:sz w:val="28"/>
                              <w:szCs w:val="28"/>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BRRcFGyAQAAUQMAAA4AAAAAAAAAAQAgAAAANAEAAGRycy9lMm9Eb2Mu&#10;eG1sUEsFBgAAAAAGAAYAWQEAAFgFAAAAAA==&#10;">
              <v:fill on="f" focussize="0,0"/>
              <v:stroke on="f"/>
              <v:imagedata o:title=""/>
              <o:lock v:ext="edit" aspectratio="f"/>
              <v:textbox inset="0mm,0mm,0mm,0mm" style="mso-fit-shape-to-text:t;">
                <w:txbxContent>
                  <w:p>
                    <w:pPr>
                      <w:pStyle w:val="4"/>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17</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A73F15"/>
    <w:rsid w:val="00053B25"/>
    <w:rsid w:val="000F09D8"/>
    <w:rsid w:val="003B522D"/>
    <w:rsid w:val="00493F8E"/>
    <w:rsid w:val="007858A0"/>
    <w:rsid w:val="007B28E4"/>
    <w:rsid w:val="00B549A4"/>
    <w:rsid w:val="00D42866"/>
    <w:rsid w:val="00E96640"/>
    <w:rsid w:val="00F30048"/>
    <w:rsid w:val="00FC25B8"/>
    <w:rsid w:val="00FC7BFC"/>
    <w:rsid w:val="11191408"/>
    <w:rsid w:val="1F5B2702"/>
    <w:rsid w:val="33A73F15"/>
    <w:rsid w:val="4B3A3654"/>
    <w:rsid w:val="7F37777F"/>
    <w:rsid w:val="7F74007F"/>
    <w:rsid w:val="D4F65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1547</Words>
  <Characters>8823</Characters>
  <Lines>73</Lines>
  <Paragraphs>20</Paragraphs>
  <TotalTime>4</TotalTime>
  <ScaleCrop>false</ScaleCrop>
  <LinksUpToDate>false</LinksUpToDate>
  <CharactersWithSpaces>10350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2020-11-16T15:27:00Z</dcterms:created>
  <dc:creator>Angelina</dc:creator>
  <cp:lastModifiedBy>root</cp:lastModifiedBy>
  <cp:lastPrinted>2020-11-10T09:56:00Z</cp:lastPrinted>
  <dcterms:modified xsi:type="dcterms:W3CDTF">2021-04-30T10:29:23Z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