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D3" w:rsidRDefault="00C579D3" w:rsidP="00C579D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579D3">
        <w:rPr>
          <w:rFonts w:ascii="方正小标宋_GBK" w:eastAsia="方正小标宋_GBK" w:hint="eastAsia"/>
          <w:sz w:val="44"/>
          <w:szCs w:val="44"/>
        </w:rPr>
        <w:t>重庆市公安局沙坪坝区分局关于</w:t>
      </w:r>
    </w:p>
    <w:p w:rsidR="00C579D3" w:rsidRDefault="00C579D3" w:rsidP="00C579D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579D3">
        <w:rPr>
          <w:rFonts w:ascii="方正小标宋_GBK" w:eastAsia="方正小标宋_GBK" w:hint="eastAsia"/>
          <w:sz w:val="44"/>
          <w:szCs w:val="44"/>
        </w:rPr>
        <w:t>宣布1名外国人所持居留许可作废的公告</w:t>
      </w:r>
    </w:p>
    <w:p w:rsidR="00343C67" w:rsidRPr="00C579D3" w:rsidRDefault="00C579D3" w:rsidP="00C579D3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C579D3">
        <w:rPr>
          <w:rFonts w:ascii="方正小标宋_GBK" w:eastAsia="方正小标宋_GBK" w:hint="eastAsia"/>
          <w:sz w:val="44"/>
          <w:szCs w:val="44"/>
        </w:rPr>
        <w:t>（RASHID FAROOQ）</w:t>
      </w:r>
    </w:p>
    <w:p w:rsidR="00C579D3" w:rsidRDefault="00C579D3">
      <w:pPr>
        <w:rPr>
          <w:rFonts w:hint="eastAsia"/>
        </w:rPr>
      </w:pPr>
    </w:p>
    <w:p w:rsidR="00C579D3" w:rsidRDefault="00C579D3" w:rsidP="00C579D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根据《中华人民共和国出境入境管理法》和《中华人民共和国外国人入境出境管理条例》相关规定，对1名外国人所持居留许可予以宣布作废，现公告如下：</w:t>
      </w:r>
    </w:p>
    <w:p w:rsidR="00C579D3" w:rsidRDefault="00C579D3" w:rsidP="00C579D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RASHID FAROOQ，男，1985年11月7日生，巴基斯坦籍，</w:t>
      </w:r>
      <w:proofErr w:type="gramStart"/>
      <w:r>
        <w:rPr>
          <w:rFonts w:ascii="仿宋_GB2312" w:eastAsia="仿宋_GB2312" w:hint="eastAsia"/>
          <w:sz w:val="32"/>
          <w:szCs w:val="32"/>
        </w:rPr>
        <w:t>现持</w:t>
      </w:r>
      <w:proofErr w:type="gramEnd"/>
      <w:r>
        <w:rPr>
          <w:rFonts w:ascii="仿宋_GB2312" w:eastAsia="仿宋_GB2312" w:hint="eastAsia"/>
          <w:sz w:val="32"/>
          <w:szCs w:val="32"/>
        </w:rPr>
        <w:t>BS9840353号巴基斯坦护照和101614445号居留许可。该人已离职，现宣布其所持101614445号居留许可作废。</w:t>
      </w:r>
    </w:p>
    <w:p w:rsidR="00C579D3" w:rsidRDefault="00C579D3" w:rsidP="00C579D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特此公告</w:t>
      </w:r>
    </w:p>
    <w:p w:rsidR="00C579D3" w:rsidRDefault="00C579D3" w:rsidP="00C579D3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仿宋_GB2312" w:eastAsia="仿宋_GB2312" w:hint="eastAsia"/>
          <w:sz w:val="32"/>
          <w:szCs w:val="32"/>
        </w:rPr>
        <w:t>重庆市公安局沙坪坝区分局</w:t>
      </w:r>
    </w:p>
    <w:p w:rsidR="00C579D3" w:rsidRDefault="00C579D3" w:rsidP="00C579D3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仿宋_GB2312" w:eastAsia="仿宋_GB2312" w:hint="eastAsia"/>
          <w:sz w:val="32"/>
          <w:szCs w:val="32"/>
        </w:rPr>
        <w:t>2024年3月7日</w:t>
      </w:r>
    </w:p>
    <w:p w:rsidR="00C579D3" w:rsidRDefault="00C579D3"/>
    <w:sectPr w:rsidR="00C5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66" w:rsidRDefault="00CD3B66" w:rsidP="00C579D3">
      <w:r>
        <w:separator/>
      </w:r>
    </w:p>
  </w:endnote>
  <w:endnote w:type="continuationSeparator" w:id="0">
    <w:p w:rsidR="00CD3B66" w:rsidRDefault="00CD3B66" w:rsidP="00C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66" w:rsidRDefault="00CD3B66" w:rsidP="00C579D3">
      <w:r>
        <w:separator/>
      </w:r>
    </w:p>
  </w:footnote>
  <w:footnote w:type="continuationSeparator" w:id="0">
    <w:p w:rsidR="00CD3B66" w:rsidRDefault="00CD3B66" w:rsidP="00C5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B"/>
    <w:rsid w:val="00343C67"/>
    <w:rsid w:val="00C579D3"/>
    <w:rsid w:val="00CD3B66"/>
    <w:rsid w:val="00D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9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9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2024-05-07T07:52:00Z</dcterms:created>
  <dcterms:modified xsi:type="dcterms:W3CDTF">2024-05-07T07:53:00Z</dcterms:modified>
</cp:coreProperties>
</file>