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C2" w:rsidRDefault="00383AC2" w:rsidP="00383AC2">
      <w:pPr>
        <w:jc w:val="center"/>
        <w:rPr>
          <w:rFonts w:ascii="方正小标宋_GBK" w:eastAsia="方正小标宋_GBK" w:hint="eastAsia"/>
          <w:sz w:val="44"/>
          <w:szCs w:val="44"/>
        </w:rPr>
      </w:pPr>
      <w:r w:rsidRPr="00383AC2">
        <w:rPr>
          <w:rFonts w:ascii="方正小标宋_GBK" w:eastAsia="方正小标宋_GBK" w:hint="eastAsia"/>
          <w:sz w:val="44"/>
          <w:szCs w:val="44"/>
        </w:rPr>
        <w:t>重庆市公安局沙坪坝区分局</w:t>
      </w:r>
    </w:p>
    <w:p w:rsidR="001F65D3" w:rsidRPr="00383AC2" w:rsidRDefault="00383AC2" w:rsidP="00383AC2">
      <w:pPr>
        <w:jc w:val="center"/>
        <w:rPr>
          <w:rFonts w:ascii="方正小标宋_GBK" w:eastAsia="方正小标宋_GBK" w:hint="eastAsia"/>
          <w:sz w:val="44"/>
          <w:szCs w:val="44"/>
        </w:rPr>
      </w:pPr>
      <w:bookmarkStart w:id="0" w:name="_GoBack"/>
      <w:bookmarkEnd w:id="0"/>
      <w:r w:rsidRPr="00383AC2">
        <w:rPr>
          <w:rFonts w:ascii="方正小标宋_GBK" w:eastAsia="方正小标宋_GBK" w:hint="eastAsia"/>
          <w:sz w:val="44"/>
          <w:szCs w:val="44"/>
        </w:rPr>
        <w:t>生态环境保护责任清单内容</w:t>
      </w:r>
    </w:p>
    <w:p w:rsidR="00383AC2" w:rsidRDefault="00383AC2" w:rsidP="00383AC2">
      <w:pPr>
        <w:rPr>
          <w:rFonts w:hint="eastAsia"/>
        </w:rPr>
      </w:pPr>
    </w:p>
    <w:p w:rsidR="00383AC2" w:rsidRDefault="00383AC2" w:rsidP="00383AC2">
      <w:pPr>
        <w:pStyle w:val="a5"/>
        <w:spacing w:before="0" w:beforeAutospacing="0" w:after="0" w:afterAutospacing="0" w:line="585" w:lineRule="atLeast"/>
        <w:ind w:firstLine="480"/>
        <w:jc w:val="both"/>
        <w:rPr>
          <w:rFonts w:ascii="仿宋_GB2312" w:eastAsia="仿宋_GB2312"/>
          <w:sz w:val="32"/>
          <w:szCs w:val="32"/>
        </w:rPr>
      </w:pPr>
      <w:r>
        <w:rPr>
          <w:rFonts w:ascii="仿宋_GB2312" w:eastAsia="仿宋_GB2312" w:hint="eastAsia"/>
          <w:sz w:val="32"/>
          <w:szCs w:val="32"/>
        </w:rPr>
        <w:t>根据《重庆市推动职能部门做好生态环境保护工作的实施方案》和《区级有关部门生态环境保护责任清单》精神，现公开我局生态环境保护责任清单相关内容如下。</w:t>
      </w:r>
    </w:p>
    <w:p w:rsidR="00383AC2" w:rsidRDefault="00383AC2" w:rsidP="00383AC2">
      <w:pPr>
        <w:pStyle w:val="a5"/>
        <w:spacing w:before="0" w:beforeAutospacing="0" w:after="0" w:afterAutospacing="0" w:line="585" w:lineRule="atLeast"/>
        <w:ind w:firstLine="480"/>
        <w:jc w:val="both"/>
        <w:rPr>
          <w:rFonts w:ascii="仿宋_GB2312" w:eastAsia="仿宋_GB2312" w:hint="eastAsia"/>
          <w:sz w:val="32"/>
          <w:szCs w:val="32"/>
        </w:rPr>
      </w:pPr>
      <w:r>
        <w:rPr>
          <w:rFonts w:ascii="仿宋_GB2312" w:eastAsia="仿宋_GB2312" w:hint="eastAsia"/>
          <w:sz w:val="32"/>
          <w:szCs w:val="32"/>
        </w:rPr>
        <w:t>1．负责组织指导依法侦查涉嫌生态环境犯罪案件，依法查处涉嫌生态环境违法适用行政拘留处罚案件，以及阻碍生态环境领域依法执行职务的违法犯罪行为，严厉打击海关监管区外洋垃圾走私犯罪。</w:t>
      </w:r>
    </w:p>
    <w:p w:rsidR="00383AC2" w:rsidRDefault="00383AC2" w:rsidP="00383AC2">
      <w:pPr>
        <w:pStyle w:val="a5"/>
        <w:spacing w:before="0" w:beforeAutospacing="0" w:after="0" w:afterAutospacing="0" w:line="585" w:lineRule="atLeast"/>
        <w:ind w:firstLine="480"/>
        <w:jc w:val="both"/>
        <w:rPr>
          <w:rFonts w:ascii="仿宋_GB2312" w:eastAsia="仿宋_GB2312" w:hint="eastAsia"/>
          <w:sz w:val="32"/>
          <w:szCs w:val="32"/>
        </w:rPr>
      </w:pPr>
      <w:r>
        <w:rPr>
          <w:rFonts w:ascii="仿宋_GB2312" w:eastAsia="仿宋_GB2312" w:hint="eastAsia"/>
          <w:sz w:val="32"/>
          <w:szCs w:val="32"/>
        </w:rPr>
        <w:t>2．负责指导、监督对无定期排放检验合格报告的机动车不予核发安全技术检验合格标志。配合生态环境部门对机动车大气污染物排放状况进行监督检查</w:t>
      </w:r>
      <w:r>
        <w:rPr>
          <w:rFonts w:ascii="仿宋_GB2312" w:eastAsia="仿宋_GB2312" w:hint="eastAsia"/>
          <w:color w:val="000000"/>
          <w:sz w:val="32"/>
          <w:szCs w:val="32"/>
        </w:rPr>
        <w:t>。</w:t>
      </w:r>
    </w:p>
    <w:p w:rsidR="00383AC2" w:rsidRDefault="00383AC2" w:rsidP="00383AC2">
      <w:pPr>
        <w:pStyle w:val="a5"/>
        <w:spacing w:before="0" w:beforeAutospacing="0" w:after="0" w:afterAutospacing="0" w:line="585" w:lineRule="atLeast"/>
        <w:ind w:firstLine="480"/>
        <w:jc w:val="both"/>
        <w:rPr>
          <w:rFonts w:ascii="仿宋_GB2312" w:eastAsia="仿宋_GB2312" w:hint="eastAsia"/>
          <w:sz w:val="32"/>
          <w:szCs w:val="32"/>
        </w:rPr>
      </w:pPr>
      <w:r>
        <w:rPr>
          <w:rFonts w:ascii="仿宋_GB2312" w:eastAsia="仿宋_GB2312" w:hint="eastAsia"/>
          <w:sz w:val="32"/>
          <w:szCs w:val="32"/>
        </w:rPr>
        <w:t>3．负责指导、监督严格查处逾期未检验或达到报废标准的机动车</w:t>
      </w:r>
      <w:proofErr w:type="gramStart"/>
      <w:r>
        <w:rPr>
          <w:rFonts w:ascii="仿宋_GB2312" w:eastAsia="仿宋_GB2312" w:hint="eastAsia"/>
          <w:sz w:val="32"/>
          <w:szCs w:val="32"/>
        </w:rPr>
        <w:t>上道路</w:t>
      </w:r>
      <w:proofErr w:type="gramEnd"/>
      <w:r>
        <w:rPr>
          <w:rFonts w:ascii="仿宋_GB2312" w:eastAsia="仿宋_GB2312" w:hint="eastAsia"/>
          <w:sz w:val="32"/>
          <w:szCs w:val="32"/>
        </w:rPr>
        <w:t>行驶的违法行为。</w:t>
      </w:r>
    </w:p>
    <w:p w:rsidR="00383AC2" w:rsidRDefault="00383AC2" w:rsidP="00383AC2">
      <w:pPr>
        <w:pStyle w:val="a5"/>
        <w:spacing w:before="0" w:beforeAutospacing="0" w:after="0" w:afterAutospacing="0" w:line="585" w:lineRule="atLeast"/>
        <w:ind w:firstLine="480"/>
        <w:jc w:val="both"/>
        <w:rPr>
          <w:rFonts w:ascii="仿宋_GB2312" w:eastAsia="仿宋_GB2312" w:hint="eastAsia"/>
          <w:sz w:val="32"/>
          <w:szCs w:val="32"/>
        </w:rPr>
      </w:pPr>
      <w:r>
        <w:rPr>
          <w:rFonts w:ascii="仿宋_GB2312" w:eastAsia="仿宋_GB2312" w:hint="eastAsia"/>
          <w:sz w:val="32"/>
          <w:szCs w:val="32"/>
        </w:rPr>
        <w:t>4．负责指导、监督优化交通管控措施，减少道路拥堵导致的机动车污染排放，会同区交通局监督落实重型柴油车辆绕行限行等措施。</w:t>
      </w:r>
    </w:p>
    <w:p w:rsidR="00383AC2" w:rsidRDefault="00383AC2" w:rsidP="00383AC2">
      <w:pPr>
        <w:pStyle w:val="a5"/>
        <w:spacing w:before="0" w:beforeAutospacing="0" w:after="0" w:afterAutospacing="0" w:line="585" w:lineRule="atLeast"/>
        <w:ind w:firstLine="480"/>
        <w:jc w:val="both"/>
        <w:rPr>
          <w:rFonts w:ascii="仿宋_GB2312" w:eastAsia="仿宋_GB2312" w:hint="eastAsia"/>
          <w:sz w:val="32"/>
          <w:szCs w:val="32"/>
        </w:rPr>
      </w:pPr>
      <w:r>
        <w:rPr>
          <w:rFonts w:ascii="仿宋_GB2312" w:eastAsia="仿宋_GB2312" w:hint="eastAsia"/>
          <w:sz w:val="32"/>
          <w:szCs w:val="32"/>
        </w:rPr>
        <w:t>5．负责剧毒化学品和放射性物品公共安全管理。参与放射源和放射性污染事故应急工作。</w:t>
      </w:r>
    </w:p>
    <w:p w:rsidR="00383AC2" w:rsidRDefault="00383AC2" w:rsidP="00383AC2">
      <w:pPr>
        <w:pStyle w:val="a5"/>
        <w:spacing w:before="0" w:beforeAutospacing="0" w:after="0" w:afterAutospacing="0" w:line="585" w:lineRule="atLeast"/>
        <w:ind w:firstLine="480"/>
        <w:jc w:val="both"/>
        <w:rPr>
          <w:rFonts w:ascii="仿宋_GB2312" w:eastAsia="仿宋_GB2312" w:hint="eastAsia"/>
          <w:sz w:val="32"/>
          <w:szCs w:val="32"/>
        </w:rPr>
      </w:pPr>
      <w:r>
        <w:rPr>
          <w:rFonts w:ascii="仿宋_GB2312" w:eastAsia="仿宋_GB2312" w:hint="eastAsia"/>
          <w:sz w:val="32"/>
          <w:szCs w:val="32"/>
        </w:rPr>
        <w:t>6．负责依法打击非法猎捕、交易、运输野生动物等犯罪行为。</w:t>
      </w:r>
    </w:p>
    <w:p w:rsidR="00383AC2" w:rsidRDefault="00383AC2" w:rsidP="00383AC2">
      <w:pPr>
        <w:pStyle w:val="a5"/>
        <w:spacing w:before="0" w:beforeAutospacing="0" w:after="0" w:afterAutospacing="0" w:line="585" w:lineRule="atLeast"/>
        <w:ind w:firstLine="480"/>
        <w:jc w:val="both"/>
        <w:rPr>
          <w:rFonts w:ascii="仿宋_GB2312" w:eastAsia="仿宋_GB2312" w:hint="eastAsia"/>
          <w:sz w:val="32"/>
          <w:szCs w:val="32"/>
        </w:rPr>
      </w:pPr>
      <w:r>
        <w:rPr>
          <w:rFonts w:ascii="仿宋_GB2312" w:eastAsia="仿宋_GB2312" w:hint="eastAsia"/>
          <w:sz w:val="32"/>
          <w:szCs w:val="32"/>
        </w:rPr>
        <w:lastRenderedPageBreak/>
        <w:t>7．负责对违法燃放烟花爆竹行为的查处。</w:t>
      </w:r>
    </w:p>
    <w:p w:rsidR="00383AC2" w:rsidRDefault="00383AC2" w:rsidP="00383AC2">
      <w:pPr>
        <w:pStyle w:val="a5"/>
        <w:spacing w:before="0" w:beforeAutospacing="0" w:after="0" w:afterAutospacing="0" w:line="585" w:lineRule="atLeast"/>
        <w:ind w:firstLine="480"/>
        <w:jc w:val="both"/>
        <w:rPr>
          <w:rFonts w:ascii="仿宋_GB2312" w:eastAsia="仿宋_GB2312" w:hint="eastAsia"/>
          <w:sz w:val="32"/>
          <w:szCs w:val="32"/>
        </w:rPr>
      </w:pPr>
      <w:r>
        <w:rPr>
          <w:rFonts w:ascii="仿宋_GB2312" w:eastAsia="仿宋_GB2312" w:hint="eastAsia"/>
          <w:sz w:val="32"/>
          <w:szCs w:val="32"/>
        </w:rPr>
        <w:t>8．负责对社会生活噪声实施监督管理，受理并处理污染投诉。负责划定机动车禁鸣路段和区域，对机动车违法鸣喇叭进行查处。</w:t>
      </w:r>
    </w:p>
    <w:p w:rsidR="00383AC2" w:rsidRPr="00383AC2" w:rsidRDefault="00383AC2" w:rsidP="00383AC2"/>
    <w:sectPr w:rsidR="00383AC2" w:rsidRPr="00383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A9" w:rsidRDefault="003319A9" w:rsidP="00383AC2">
      <w:r>
        <w:separator/>
      </w:r>
    </w:p>
  </w:endnote>
  <w:endnote w:type="continuationSeparator" w:id="0">
    <w:p w:rsidR="003319A9" w:rsidRDefault="003319A9" w:rsidP="0038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A9" w:rsidRDefault="003319A9" w:rsidP="00383AC2">
      <w:r>
        <w:separator/>
      </w:r>
    </w:p>
  </w:footnote>
  <w:footnote w:type="continuationSeparator" w:id="0">
    <w:p w:rsidR="003319A9" w:rsidRDefault="003319A9" w:rsidP="00383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9F"/>
    <w:rsid w:val="001F65D3"/>
    <w:rsid w:val="003319A9"/>
    <w:rsid w:val="00383AC2"/>
    <w:rsid w:val="00D3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AC2"/>
    <w:rPr>
      <w:sz w:val="18"/>
      <w:szCs w:val="18"/>
    </w:rPr>
  </w:style>
  <w:style w:type="paragraph" w:styleId="a4">
    <w:name w:val="footer"/>
    <w:basedOn w:val="a"/>
    <w:link w:val="Char0"/>
    <w:uiPriority w:val="99"/>
    <w:unhideWhenUsed/>
    <w:rsid w:val="0038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383AC2"/>
    <w:rPr>
      <w:sz w:val="18"/>
      <w:szCs w:val="18"/>
    </w:rPr>
  </w:style>
  <w:style w:type="paragraph" w:styleId="a5">
    <w:name w:val="Normal (Web)"/>
    <w:basedOn w:val="a"/>
    <w:uiPriority w:val="99"/>
    <w:semiHidden/>
    <w:unhideWhenUsed/>
    <w:rsid w:val="00383AC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AC2"/>
    <w:rPr>
      <w:sz w:val="18"/>
      <w:szCs w:val="18"/>
    </w:rPr>
  </w:style>
  <w:style w:type="paragraph" w:styleId="a4">
    <w:name w:val="footer"/>
    <w:basedOn w:val="a"/>
    <w:link w:val="Char0"/>
    <w:uiPriority w:val="99"/>
    <w:unhideWhenUsed/>
    <w:rsid w:val="0038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383AC2"/>
    <w:rPr>
      <w:sz w:val="18"/>
      <w:szCs w:val="18"/>
    </w:rPr>
  </w:style>
  <w:style w:type="paragraph" w:styleId="a5">
    <w:name w:val="Normal (Web)"/>
    <w:basedOn w:val="a"/>
    <w:uiPriority w:val="99"/>
    <w:semiHidden/>
    <w:unhideWhenUsed/>
    <w:rsid w:val="00383A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公安分局普通用户</dc:creator>
  <cp:keywords/>
  <dc:description/>
  <cp:lastModifiedBy>公安分局普通用户</cp:lastModifiedBy>
  <cp:revision>2</cp:revision>
  <dcterms:created xsi:type="dcterms:W3CDTF">2024-05-07T07:43:00Z</dcterms:created>
  <dcterms:modified xsi:type="dcterms:W3CDTF">2024-05-07T07:43:00Z</dcterms:modified>
</cp:coreProperties>
</file>