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570" w:lineRule="exact"/>
        <w:ind w:left="0" w:right="0" w:firstLine="0"/>
        <w:jc w:val="center"/>
        <w:textAlignment w:val="auto"/>
        <w:outlineLvl w:val="9"/>
        <w:rPr>
          <w:rFonts w:hint="eastAsia"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t>关于2023沙坪坝区“爱尚重庆･嗨购消费”国庆汽车促销活动</w:t>
      </w:r>
      <w:r>
        <w:rPr>
          <w:rFonts w:hint="eastAsia" w:ascii="Times New Roman" w:hAnsi="Times New Roman" w:eastAsia="方正小标宋_GBK" w:cs="Times New Roman"/>
          <w:b w:val="0"/>
          <w:bCs w:val="0"/>
          <w:color w:val="auto"/>
          <w:sz w:val="44"/>
          <w:szCs w:val="44"/>
          <w:highlight w:val="none"/>
          <w:lang w:val="en-US" w:eastAsia="zh-CN"/>
        </w:rPr>
        <w:t>第一批消费券申领</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right="0" w:firstLine="0"/>
        <w:jc w:val="center"/>
        <w:textAlignment w:val="auto"/>
        <w:outlineLvl w:val="9"/>
        <w:rPr>
          <w:rFonts w:hint="default"/>
          <w:lang w:val="en-US" w:eastAsia="zh-CN"/>
        </w:rPr>
      </w:pPr>
      <w:r>
        <w:rPr>
          <w:rFonts w:hint="default" w:ascii="Times New Roman" w:hAnsi="Times New Roman" w:eastAsia="方正小标宋_GBK" w:cs="Times New Roman"/>
          <w:b w:val="0"/>
          <w:bCs w:val="0"/>
          <w:color w:val="auto"/>
          <w:sz w:val="44"/>
          <w:szCs w:val="44"/>
          <w:highlight w:val="none"/>
          <w:lang w:eastAsia="zh-CN"/>
        </w:rPr>
        <w:t>名单</w:t>
      </w:r>
      <w:r>
        <w:rPr>
          <w:rFonts w:hint="default" w:ascii="Times New Roman" w:hAnsi="Times New Roman" w:eastAsia="方正小标宋_GBK" w:cs="Times New Roman"/>
          <w:b w:val="0"/>
          <w:bCs w:val="0"/>
          <w:color w:val="auto"/>
          <w:sz w:val="44"/>
          <w:szCs w:val="44"/>
          <w:highlight w:val="none"/>
          <w:lang w:val="en-US" w:eastAsia="zh-CN"/>
        </w:rPr>
        <w:t>的</w:t>
      </w:r>
      <w:r>
        <w:rPr>
          <w:rFonts w:hint="eastAsia" w:ascii="Times New Roman" w:hAnsi="Times New Roman" w:eastAsia="方正小标宋_GBK" w:cs="Times New Roman"/>
          <w:b w:val="0"/>
          <w:bCs w:val="0"/>
          <w:color w:val="auto"/>
          <w:sz w:val="44"/>
          <w:szCs w:val="44"/>
          <w:highlight w:val="none"/>
          <w:lang w:val="en-US" w:eastAsia="zh-CN"/>
        </w:rPr>
        <w:t>公示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highlight w:val="none"/>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rPr>
          <w:rFonts w:hint="eastAsia"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根据《</w:t>
      </w:r>
      <w:r>
        <w:rPr>
          <w:rFonts w:hint="default" w:ascii="Times New Roman" w:hAnsi="Times New Roman" w:eastAsia="方正仿宋_GBK" w:cs="Times New Roman"/>
          <w:color w:val="auto"/>
          <w:spacing w:val="0"/>
          <w:kern w:val="2"/>
          <w:sz w:val="32"/>
          <w:szCs w:val="32"/>
          <w:highlight w:val="none"/>
          <w:lang w:eastAsia="zh-CN" w:bidi="ar-SA"/>
        </w:rPr>
        <w:t>2</w:t>
      </w:r>
      <w:r>
        <w:rPr>
          <w:rFonts w:hint="eastAsia" w:ascii="Times New Roman" w:hAnsi="Times New Roman" w:eastAsia="方正仿宋_GBK" w:cs="Times New Roman"/>
          <w:color w:val="auto"/>
          <w:spacing w:val="0"/>
          <w:kern w:val="2"/>
          <w:sz w:val="32"/>
          <w:szCs w:val="32"/>
          <w:highlight w:val="none"/>
          <w:lang w:val="en-US" w:eastAsia="zh-CN" w:bidi="ar-SA"/>
        </w:rPr>
        <w:t>023沙坪坝区“爱尚重庆･嗨购消费”国庆汽车促销活动实施方案》</w:t>
      </w:r>
      <w:r>
        <w:rPr>
          <w:rFonts w:hint="default" w:ascii="Times New Roman" w:hAnsi="Times New Roman" w:eastAsia="方正仿宋_GBK" w:cs="Times New Roman"/>
          <w:color w:val="auto"/>
          <w:spacing w:val="0"/>
          <w:kern w:val="2"/>
          <w:sz w:val="32"/>
          <w:szCs w:val="32"/>
          <w:highlight w:val="none"/>
          <w:lang w:eastAsia="zh-CN" w:bidi="ar-SA"/>
        </w:rPr>
        <w:t>（沙商务发〔2023〕27号）</w:t>
      </w:r>
      <w:r>
        <w:rPr>
          <w:rFonts w:hint="eastAsia" w:ascii="Times New Roman" w:hAnsi="Times New Roman" w:eastAsia="方正仿宋_GBK" w:cs="Times New Roman"/>
          <w:color w:val="auto"/>
          <w:spacing w:val="0"/>
          <w:kern w:val="2"/>
          <w:sz w:val="32"/>
          <w:szCs w:val="32"/>
          <w:highlight w:val="none"/>
          <w:lang w:val="en-US" w:eastAsia="zh-CN" w:bidi="ar-SA"/>
        </w:rPr>
        <w:t>，按照公平、公正、公开的原则，经</w:t>
      </w:r>
      <w:r>
        <w:rPr>
          <w:rFonts w:hint="default" w:ascii="Times New Roman" w:hAnsi="Times New Roman" w:eastAsia="方正仿宋_GBK" w:cs="Times New Roman"/>
          <w:color w:val="auto"/>
          <w:spacing w:val="0"/>
          <w:kern w:val="2"/>
          <w:sz w:val="32"/>
          <w:szCs w:val="32"/>
          <w:highlight w:val="none"/>
          <w:lang w:eastAsia="zh-CN" w:bidi="ar-SA"/>
        </w:rPr>
        <w:t>在线</w:t>
      </w:r>
      <w:r>
        <w:rPr>
          <w:rFonts w:hint="eastAsia" w:ascii="Times New Roman" w:hAnsi="Times New Roman" w:eastAsia="方正仿宋_GBK" w:cs="Times New Roman"/>
          <w:color w:val="auto"/>
          <w:spacing w:val="0"/>
          <w:kern w:val="2"/>
          <w:sz w:val="32"/>
          <w:szCs w:val="32"/>
          <w:highlight w:val="none"/>
          <w:lang w:val="en-US" w:eastAsia="zh-CN" w:bidi="ar-SA"/>
        </w:rPr>
        <w:t>申报、审核等程序，</w:t>
      </w:r>
      <w:r>
        <w:rPr>
          <w:rFonts w:hint="default" w:ascii="Times New Roman" w:hAnsi="Times New Roman" w:eastAsia="方正仿宋_GBK" w:cs="Times New Roman"/>
          <w:color w:val="auto"/>
          <w:spacing w:val="0"/>
          <w:kern w:val="2"/>
          <w:sz w:val="32"/>
          <w:szCs w:val="32"/>
          <w:highlight w:val="none"/>
          <w:lang w:eastAsia="zh-CN" w:bidi="ar-SA"/>
        </w:rPr>
        <w:t>拟确定第一批消费券申领名单（详见附件）</w:t>
      </w:r>
      <w:r>
        <w:rPr>
          <w:rFonts w:hint="eastAsia" w:ascii="Times New Roman" w:hAnsi="Times New Roman" w:eastAsia="方正仿宋_GBK" w:cs="Times New Roman"/>
          <w:color w:val="auto"/>
          <w:spacing w:val="0"/>
          <w:kern w:val="2"/>
          <w:sz w:val="32"/>
          <w:szCs w:val="32"/>
          <w:highlight w:val="none"/>
          <w:lang w:val="en-US" w:eastAsia="zh-CN" w:bidi="ar-SA"/>
        </w:rPr>
        <w:t>。现予公示，公示期为</w:t>
      </w:r>
      <w:r>
        <w:rPr>
          <w:rFonts w:hint="default" w:ascii="Times New Roman" w:hAnsi="Times New Roman" w:eastAsia="方正仿宋_GBK" w:cs="Times New Roman"/>
          <w:color w:val="auto"/>
          <w:spacing w:val="0"/>
          <w:kern w:val="2"/>
          <w:sz w:val="32"/>
          <w:szCs w:val="32"/>
          <w:highlight w:val="none"/>
          <w:lang w:val="en-US" w:eastAsia="zh-CN" w:bidi="ar-SA"/>
        </w:rPr>
        <w:t>2023</w:t>
      </w:r>
      <w:r>
        <w:rPr>
          <w:rFonts w:hint="eastAsia" w:ascii="Times New Roman" w:hAnsi="Times New Roman" w:eastAsia="方正仿宋_GBK" w:cs="Times New Roman"/>
          <w:color w:val="auto"/>
          <w:spacing w:val="0"/>
          <w:kern w:val="2"/>
          <w:sz w:val="32"/>
          <w:szCs w:val="32"/>
          <w:highlight w:val="none"/>
          <w:lang w:val="en-US" w:eastAsia="zh-CN" w:bidi="ar-SA"/>
        </w:rPr>
        <w:t>年12月27日至</w:t>
      </w:r>
      <w:r>
        <w:rPr>
          <w:rFonts w:hint="default" w:ascii="Times New Roman" w:hAnsi="Times New Roman" w:eastAsia="方正仿宋_GBK" w:cs="Times New Roman"/>
          <w:color w:val="auto"/>
          <w:spacing w:val="0"/>
          <w:kern w:val="2"/>
          <w:sz w:val="32"/>
          <w:szCs w:val="32"/>
          <w:highlight w:val="none"/>
          <w:lang w:val="en-US" w:eastAsia="zh-CN" w:bidi="ar-SA"/>
        </w:rPr>
        <w:t>2023</w:t>
      </w:r>
      <w:r>
        <w:rPr>
          <w:rFonts w:hint="eastAsia" w:ascii="Times New Roman" w:hAnsi="Times New Roman" w:eastAsia="方正仿宋_GBK" w:cs="Times New Roman"/>
          <w:color w:val="auto"/>
          <w:spacing w:val="0"/>
          <w:kern w:val="2"/>
          <w:sz w:val="32"/>
          <w:szCs w:val="32"/>
          <w:highlight w:val="none"/>
          <w:lang w:val="en-US" w:eastAsia="zh-CN" w:bidi="ar-SA"/>
        </w:rPr>
        <w:t>年12月29日。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rPr>
          <w:rFonts w:hint="default" w:ascii="Times New Roman" w:hAnsi="Times New Roman" w:eastAsia="方正仿宋_GBK" w:cs="Times New Roman"/>
          <w:color w:val="auto"/>
          <w:spacing w:val="0"/>
          <w:kern w:val="2"/>
          <w:sz w:val="32"/>
          <w:szCs w:val="32"/>
          <w:highlight w:val="none"/>
          <w:lang w:val="en-US" w:eastAsia="zh-CN" w:bidi="ar-SA"/>
        </w:rPr>
      </w:pPr>
      <w:r>
        <w:rPr>
          <w:rFonts w:hint="eastAsia" w:ascii="Times New Roman" w:hAnsi="Times New Roman" w:eastAsia="方正仿宋_GBK" w:cs="Times New Roman"/>
          <w:color w:val="auto"/>
          <w:spacing w:val="0"/>
          <w:kern w:val="2"/>
          <w:sz w:val="32"/>
          <w:szCs w:val="32"/>
          <w:highlight w:val="none"/>
          <w:lang w:val="en-US" w:eastAsia="zh-CN" w:bidi="ar-SA"/>
        </w:rPr>
        <w:t>如对公示结果有异议，请在公示期内向重庆市沙坪坝区商务委员会市场运行科反馈书面意见，联系电话：</w:t>
      </w:r>
      <w:r>
        <w:rPr>
          <w:rFonts w:hint="default" w:ascii="Times New Roman" w:hAnsi="Times New Roman" w:eastAsia="方正仿宋_GBK" w:cs="Times New Roman"/>
          <w:color w:val="auto"/>
          <w:spacing w:val="0"/>
          <w:kern w:val="2"/>
          <w:sz w:val="32"/>
          <w:szCs w:val="32"/>
          <w:highlight w:val="none"/>
          <w:lang w:val="en-US" w:eastAsia="zh-CN" w:bidi="ar-SA"/>
        </w:rPr>
        <w:t>65</w:t>
      </w:r>
      <w:r>
        <w:rPr>
          <w:rFonts w:hint="default" w:ascii="Times New Roman" w:hAnsi="Times New Roman" w:eastAsia="方正仿宋_GBK" w:cs="Times New Roman"/>
          <w:color w:val="auto"/>
          <w:spacing w:val="0"/>
          <w:kern w:val="2"/>
          <w:sz w:val="32"/>
          <w:szCs w:val="32"/>
          <w:highlight w:val="none"/>
          <w:lang w:eastAsia="zh-CN" w:bidi="ar-SA"/>
        </w:rPr>
        <w:t>220881</w:t>
      </w:r>
      <w:r>
        <w:rPr>
          <w:rFonts w:hint="eastAsia" w:ascii="Times New Roman" w:hAnsi="Times New Roman" w:eastAsia="方正仿宋_GBK" w:cs="Times New Roman"/>
          <w:color w:val="auto"/>
          <w:spacing w:val="0"/>
          <w:kern w:val="2"/>
          <w:sz w:val="32"/>
          <w:szCs w:val="32"/>
          <w:highlight w:val="none"/>
          <w:lang w:val="en-US" w:eastAsia="zh-CN" w:bidi="ar-S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default" w:ascii="方正仿宋_GBK" w:hAnsi="方正仿宋_GBK" w:eastAsia="方正仿宋_GBK" w:cs="方正仿宋_GBK"/>
          <w:i w:val="0"/>
          <w:iCs w:val="0"/>
          <w:caps w:val="0"/>
          <w:color w:val="333333"/>
          <w:spacing w:val="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Times New Roman" w:hAnsi="Times New Roman" w:eastAsia="方正仿宋_GBK" w:cs="Times New Roman"/>
          <w:b w:val="0"/>
          <w:bCs w:val="0"/>
          <w:kern w:val="2"/>
          <w:sz w:val="30"/>
          <w:szCs w:val="30"/>
          <w:highlight w:val="none"/>
          <w:lang w:val="en-US" w:eastAsia="zh-CN" w:bidi="ar-SA"/>
        </w:rPr>
      </w:pPr>
      <w:bookmarkStart w:id="0" w:name="_GoBack"/>
      <w:bookmarkEnd w:id="0"/>
      <w:r>
        <w:rPr>
          <w:rFonts w:hint="default" w:ascii="方正仿宋_GBK" w:hAnsi="方正仿宋_GBK" w:eastAsia="方正仿宋_GBK" w:cs="方正仿宋_GBK"/>
          <w:i w:val="0"/>
          <w:iCs w:val="0"/>
          <w:caps w:val="0"/>
          <w:color w:val="333333"/>
          <w:spacing w:val="0"/>
          <w:sz w:val="31"/>
          <w:szCs w:val="31"/>
          <w:shd w:val="clear" w:fill="FFFFFF"/>
        </w:rPr>
        <w:t>附件：</w:t>
      </w:r>
      <w:r>
        <w:rPr>
          <w:rFonts w:hint="default" w:ascii="Times New Roman" w:hAnsi="Times New Roman" w:eastAsia="方正仿宋_GBK" w:cs="Times New Roman"/>
          <w:b w:val="0"/>
          <w:bCs w:val="0"/>
          <w:kern w:val="2"/>
          <w:sz w:val="32"/>
          <w:szCs w:val="32"/>
          <w:highlight w:val="none"/>
          <w:lang w:eastAsia="zh-CN" w:bidi="ar-SA"/>
        </w:rPr>
        <w:t>2023沙坪坝区“爱尚重庆･嗨购消费”国庆汽车促销活动第一批消费券申领名单</w:t>
      </w:r>
      <w:r>
        <w:rPr>
          <w:rFonts w:hint="eastAsia" w:ascii="Times New Roman" w:hAnsi="Times New Roman" w:eastAsia="方正仿宋_GBK" w:cs="Times New Roman"/>
          <w:b w:val="0"/>
          <w:bCs w:val="0"/>
          <w:kern w:val="2"/>
          <w:sz w:val="32"/>
          <w:szCs w:val="32"/>
          <w:highlight w:val="none"/>
          <w:lang w:val="en-US" w:eastAsia="zh-CN" w:bidi="ar-SA"/>
        </w:rPr>
        <w:t xml:space="preserve">       </w:t>
      </w:r>
      <w:r>
        <w:rPr>
          <w:rFonts w:hint="eastAsia" w:ascii="Times New Roman" w:hAnsi="Times New Roman" w:eastAsia="方正仿宋_GBK" w:cs="Times New Roman"/>
          <w:b w:val="0"/>
          <w:bCs w:val="0"/>
          <w:kern w:val="2"/>
          <w:sz w:val="30"/>
          <w:szCs w:val="30"/>
          <w:highlight w:val="none"/>
          <w:lang w:val="en-US" w:eastAsia="zh-CN" w:bidi="ar-SA"/>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5"/>
        <w:jc w:val="both"/>
        <w:rPr>
          <w:rFonts w:hint="eastAsia" w:ascii="Times New Roman" w:hAnsi="Times New Roman" w:eastAsia="方正仿宋_GBK" w:cs="Times New Roman"/>
          <w:b w:val="0"/>
          <w:bCs w:val="0"/>
          <w:kern w:val="2"/>
          <w:sz w:val="30"/>
          <w:szCs w:val="30"/>
          <w:highlight w:val="none"/>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18" w:firstLineChars="1406"/>
        <w:jc w:val="both"/>
        <w:rPr>
          <w:rFonts w:hint="eastAsia" w:ascii="方正仿宋_GBK" w:hAnsi="方正仿宋_GBK" w:eastAsia="方正仿宋_GBK" w:cs="方正仿宋_GBK"/>
          <w:b w:val="0"/>
          <w:bCs w:val="0"/>
          <w:lang w:eastAsia="zh-CN"/>
        </w:rPr>
      </w:pPr>
      <w:r>
        <w:rPr>
          <w:rFonts w:hint="eastAsia" w:ascii="Times New Roman" w:hAnsi="Times New Roman" w:eastAsia="方正仿宋_GBK" w:cs="Times New Roman"/>
          <w:b w:val="0"/>
          <w:bCs w:val="0"/>
          <w:kern w:val="2"/>
          <w:sz w:val="30"/>
          <w:szCs w:val="30"/>
          <w:highlight w:val="none"/>
          <w:lang w:val="en-US" w:eastAsia="zh-CN" w:bidi="ar-SA"/>
        </w:rPr>
        <w:t>重庆市沙坪坝区商务</w:t>
      </w:r>
      <w:r>
        <w:rPr>
          <w:rFonts w:hint="eastAsia" w:ascii="方正仿宋_GBK" w:hAnsi="方正仿宋_GBK" w:eastAsia="方正仿宋_GBK" w:cs="方正仿宋_GBK"/>
          <w:b w:val="0"/>
          <w:bCs w:val="0"/>
          <w:sz w:val="30"/>
          <w:szCs w:val="30"/>
          <w:lang w:eastAsia="zh-CN"/>
        </w:rPr>
        <w:t>委员会</w:t>
      </w:r>
    </w:p>
    <w:p>
      <w:pPr>
        <w:pStyle w:val="4"/>
        <w:keepNext w:val="0"/>
        <w:keepLines w:val="0"/>
        <w:pageBreakBefore w:val="0"/>
        <w:widowControl w:val="0"/>
        <w:kinsoku/>
        <w:wordWrap/>
        <w:overflowPunct/>
        <w:topLinePunct w:val="0"/>
        <w:autoSpaceDE/>
        <w:autoSpaceDN/>
        <w:bidi w:val="0"/>
        <w:adjustRightInd/>
        <w:snapToGrid/>
        <w:spacing w:before="0" w:after="0" w:line="570" w:lineRule="exact"/>
        <w:ind w:left="0" w:leftChars="0" w:right="840" w:rightChars="400" w:firstLine="640" w:firstLineChars="0"/>
        <w:jc w:val="both"/>
        <w:textAlignment w:val="auto"/>
        <w:outlineLvl w:val="0"/>
        <w:rPr>
          <w:rFonts w:hint="eastAsia"/>
          <w:lang w:eastAsia="zh-CN"/>
        </w:rPr>
      </w:pPr>
      <w:r>
        <w:rPr>
          <w:rFonts w:hint="default" w:ascii="Times New Roman" w:hAnsi="Times New Roman" w:eastAsia="方正仿宋_GBK" w:cs="Times New Roman"/>
          <w:b w:val="0"/>
          <w:bCs w:val="0"/>
          <w:lang w:val="en-US" w:eastAsia="zh-CN"/>
        </w:rPr>
        <w:t xml:space="preserve">                          </w:t>
      </w:r>
      <w:r>
        <w:rPr>
          <w:rFonts w:hint="default" w:ascii="Times New Roman" w:hAnsi="Times New Roman" w:eastAsia="方正仿宋_GBK" w:cs="Times New Roman"/>
          <w:b w:val="0"/>
          <w:bCs w:val="0"/>
          <w:lang w:eastAsia="zh-CN"/>
        </w:rPr>
        <w:t>202</w:t>
      </w:r>
      <w:r>
        <w:rPr>
          <w:rFonts w:hint="eastAsia" w:ascii="Times New Roman" w:hAnsi="Times New Roman" w:cs="Times New Roman"/>
          <w:b w:val="0"/>
          <w:bCs w:val="0"/>
          <w:lang w:val="en-US" w:eastAsia="zh-CN"/>
        </w:rPr>
        <w:t>3</w:t>
      </w:r>
      <w:r>
        <w:rPr>
          <w:rFonts w:hint="default" w:ascii="Times New Roman" w:hAnsi="Times New Roman" w:eastAsia="方正仿宋_GBK" w:cs="Times New Roman"/>
          <w:b w:val="0"/>
          <w:bCs w:val="0"/>
          <w:lang w:eastAsia="zh-CN"/>
        </w:rPr>
        <w:t>年</w:t>
      </w:r>
      <w:r>
        <w:rPr>
          <w:rFonts w:hint="eastAsia" w:ascii="Times New Roman" w:hAnsi="Times New Roman" w:cs="Times New Roman"/>
          <w:b w:val="0"/>
          <w:bCs w:val="0"/>
          <w:lang w:val="en-US" w:eastAsia="zh-CN"/>
        </w:rPr>
        <w:t>12</w:t>
      </w:r>
      <w:r>
        <w:rPr>
          <w:rFonts w:hint="default" w:ascii="Times New Roman" w:hAnsi="Times New Roman" w:eastAsia="方正仿宋_GBK" w:cs="Times New Roman"/>
          <w:b w:val="0"/>
          <w:bCs w:val="0"/>
          <w:lang w:eastAsia="zh-CN"/>
        </w:rPr>
        <w:t>月</w:t>
      </w:r>
      <w:r>
        <w:rPr>
          <w:rFonts w:hint="eastAsia" w:ascii="Times New Roman" w:hAnsi="Times New Roman" w:cs="Times New Roman"/>
          <w:b w:val="0"/>
          <w:bCs w:val="0"/>
          <w:lang w:val="en-US" w:eastAsia="zh-CN"/>
        </w:rPr>
        <w:t>27</w:t>
      </w:r>
      <w:r>
        <w:rPr>
          <w:rFonts w:hint="default" w:ascii="Times New Roman" w:hAnsi="Times New Roman" w:eastAsia="方正仿宋_GBK" w:cs="Times New Roman"/>
          <w:b w:val="0"/>
          <w:bCs w:val="0"/>
          <w:lang w:eastAsia="zh-CN"/>
        </w:rPr>
        <w:t>日</w:t>
      </w:r>
    </w:p>
    <w:p>
      <w:pPr>
        <w:spacing w:line="600" w:lineRule="exact"/>
        <w:rPr>
          <w:rFonts w:hint="eastAsia" w:ascii="方正黑体_GBK" w:eastAsia="方正黑体_GBK" w:cs="方正黑体_GBK"/>
          <w:b w:val="0"/>
          <w:bCs w:val="0"/>
          <w:color w:val="auto"/>
          <w:sz w:val="32"/>
          <w:szCs w:val="32"/>
          <w:highlight w:val="none"/>
          <w:lang w:eastAsia="zh-CN"/>
        </w:rPr>
      </w:pPr>
    </w:p>
    <w:p>
      <w:pPr>
        <w:spacing w:line="600" w:lineRule="exact"/>
        <w:rPr>
          <w:rFonts w:hint="eastAsia" w:ascii="方正黑体_GBK" w:eastAsia="方正黑体_GBK" w:cs="方正黑体_GBK"/>
          <w:b w:val="0"/>
          <w:bCs w:val="0"/>
          <w:color w:val="auto"/>
          <w:sz w:val="32"/>
          <w:szCs w:val="32"/>
          <w:highlight w:val="none"/>
          <w:lang w:eastAsia="zh-CN"/>
        </w:rPr>
      </w:pPr>
    </w:p>
    <w:p>
      <w:pPr>
        <w:pStyle w:val="7"/>
        <w:rPr>
          <w:color w:val="auto"/>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00" w:usb3="00000000" w:csb0="00040000" w:csb1="00000000"/>
  </w:font>
  <w:font w:name="华文中宋">
    <w:altName w:val="汉仪书宋二KW"/>
    <w:panose1 w:val="02010600040101010101"/>
    <w:charset w:val="86"/>
    <w:family w:val="auto"/>
    <w:pitch w:val="default"/>
    <w:sig w:usb0="00000000" w:usb1="00000000" w:usb2="00000000" w:usb3="00000000" w:csb0="0004009F" w:csb1="DFD70000"/>
  </w:font>
  <w:font w:name="方正小标宋_GBK">
    <w:altName w:val="汉仪书宋二KW"/>
    <w:panose1 w:val="02000000000000000000"/>
    <w:charset w:val="86"/>
    <w:family w:val="script"/>
    <w:pitch w:val="default"/>
    <w:sig w:usb0="00000000" w:usb1="00000000" w:usb2="00082016" w:usb3="00000000" w:csb0="00040001" w:csb1="00000000"/>
  </w:font>
  <w:font w:name="方正仿宋_GBK">
    <w:altName w:val="汉仪仿宋KW"/>
    <w:panose1 w:val="02000000000000000000"/>
    <w:charset w:val="86"/>
    <w:family w:val="auto"/>
    <w:pitch w:val="default"/>
    <w:sig w:usb0="00000000" w:usb1="00000000" w:usb2="00082016" w:usb3="00000000" w:csb0="00040001" w:csb1="00000000"/>
  </w:font>
  <w:font w:name="方正黑体_GBK">
    <w:altName w:val="汉仪中黑KW"/>
    <w:panose1 w:val="02000000000000000000"/>
    <w:charset w:val="86"/>
    <w:family w:val="script"/>
    <w:pitch w:val="default"/>
    <w:sig w:usb0="00000000" w:usb1="00000000" w:usb2="00082016" w:usb3="00000000" w:csb0="00040001" w:csb1="00000000"/>
  </w:font>
  <w:font w:name="Noto Sans Yi">
    <w:panose1 w:val="020B0502040504020204"/>
    <w:charset w:val="00"/>
    <w:family w:val="auto"/>
    <w:pitch w:val="default"/>
    <w:sig w:usb0="00000003" w:usb1="00050000" w:usb2="00080010" w:usb3="00000000" w:csb0="00000001"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11C8C"/>
    <w:rsid w:val="0ECB1326"/>
    <w:rsid w:val="2B3A0BF0"/>
    <w:rsid w:val="FFFFB8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eastAsia="仿宋_GB231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Title"/>
    <w:basedOn w:val="1"/>
    <w:qFormat/>
    <w:uiPriority w:val="0"/>
    <w:pPr>
      <w:spacing w:before="240" w:after="60"/>
      <w:jc w:val="center"/>
      <w:outlineLvl w:val="0"/>
    </w:pPr>
    <w:rPr>
      <w:rFonts w:ascii="Arial" w:hAnsi="Arial" w:cs="Arial"/>
      <w:b/>
      <w:bCs/>
      <w:sz w:val="32"/>
      <w:szCs w:val="32"/>
    </w:rPr>
  </w:style>
  <w:style w:type="paragraph" w:customStyle="1" w:styleId="7">
    <w:name w:val="表格文字"/>
    <w:next w:val="2"/>
    <w:qFormat/>
    <w:uiPriority w:val="0"/>
    <w:pPr>
      <w:widowControl w:val="0"/>
      <w:spacing w:after="0" w:line="240" w:lineRule="auto"/>
      <w:ind w:firstLine="0" w:firstLineChars="0"/>
      <w:jc w:val="left"/>
    </w:pPr>
    <w:rPr>
      <w:rFonts w:ascii="华文中宋" w:hAnsi="华文中宋" w:eastAsia="华文中宋"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5</TotalTime>
  <ScaleCrop>false</ScaleCrop>
  <LinksUpToDate>false</LinksUpToDate>
  <CharactersWithSpaces>0</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2023-12-19T15:13:00Z</dcterms:created>
  <dc:creator>小丸子殿下</dc:creator>
  <cp:lastModifiedBy>小丸子殿下</cp:lastModifiedBy>
  <dcterms:modified xsi:type="dcterms:W3CDTF">2023-12-27T10:35:38Z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74DD32EB980C4CE59C961C3C71C76443</vt:lpwstr>
  </property>
</Properties>
</file>