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lang w:bidi="ar-SA"/>
        </w:rPr>
      </w:pPr>
      <w:bookmarkStart w:id="0" w:name="OLE_LINK4"/>
      <w:r>
        <w:rPr>
          <w:rFonts w:hint="default" w:ascii="Times New Roman" w:hAnsi="Times New Roman" w:cs="Times New Roman"/>
          <w:color w:val="auto"/>
        </w:rPr>
        <w:pict>
          <v:shape id="AutoShape 2" o:spid="_x0000_s1026" o:spt="136" type="#_x0000_t136" style="position:absolute;left:0pt;margin-left:88.05pt;margin-top:84.3pt;height:53.85pt;width:425.2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沙坪坝区商务委员会" style="font-family:方正小标宋_GBK;font-size:36pt;font-weight:bold;v-text-align:center;"/>
          </v:shape>
        </w:pict>
      </w: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635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top:150.25pt;height:0pt;width:481.9pt;mso-position-horizontal:center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ys2WU1gAAAAgBAAAPAAAA&#10;AAAAAAEAIAAAADgAAABkcnMvZG93bnJldi54bWxQSwECFAAUAAAACACHTuJAmKRVDMgBAACVAwAA&#10;DgAAAAAAAAABACAAAAA7AQAAZHJzL2Uyb0RvYy54bWxQSwUGAAAAAAYABgBZAQAAdQ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  <w:bookmarkStart w:id="1" w:name="OLE_LINK7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申报</w:t>
      </w:r>
      <w:bookmarkStart w:id="2" w:name="OLE_LINK5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年重庆市商务发展专项资金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项目（第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 w:bidi="ar-SA"/>
        </w:rPr>
        <w:t>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批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 w:bidi="ar-SA"/>
        </w:rPr>
        <w:t>）及（第二批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）</w:t>
      </w:r>
      <w:bookmarkEnd w:id="2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  <w:rPr>
          <w:rFonts w:hint="default" w:eastAsia="方正仿宋_GBK"/>
          <w:color w:val="000000"/>
          <w:sz w:val="32"/>
          <w:szCs w:val="32"/>
          <w:lang w:eastAsia="zh-CN"/>
        </w:rPr>
      </w:pPr>
      <w:r>
        <w:rPr>
          <w:rFonts w:hint="default" w:eastAsia="方正仿宋_GBK"/>
          <w:color w:val="000000"/>
          <w:sz w:val="32"/>
          <w:szCs w:val="32"/>
        </w:rPr>
        <w:t>各镇人民政府、街道办事处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、管委会，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有关单位</w:t>
      </w:r>
      <w:r>
        <w:rPr>
          <w:rFonts w:hint="default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有关</w:t>
      </w:r>
      <w:r>
        <w:rPr>
          <w:rFonts w:hint="default" w:eastAsia="方正仿宋_GBK"/>
          <w:color w:val="000000"/>
          <w:sz w:val="32"/>
          <w:szCs w:val="32"/>
          <w:lang w:eastAsia="zh-CN"/>
        </w:rPr>
        <w:t>企业</w:t>
      </w:r>
      <w:r>
        <w:rPr>
          <w:rFonts w:hint="default" w:eastAsia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根据</w:t>
      </w:r>
      <w:r>
        <w:rPr>
          <w:rFonts w:hint="default" w:eastAsia="方正仿宋_GBK"/>
          <w:color w:val="000000"/>
          <w:sz w:val="32"/>
          <w:szCs w:val="32"/>
          <w:lang w:val="en-US" w:eastAsia="zh-CN"/>
        </w:rPr>
        <w:t>《</w:t>
      </w:r>
      <w:r>
        <w:rPr>
          <w:rFonts w:hint="default" w:eastAsia="方正仿宋_GBK"/>
          <w:color w:val="000000"/>
          <w:sz w:val="32"/>
          <w:szCs w:val="32"/>
          <w:lang w:eastAsia="zh-CN"/>
        </w:rPr>
        <w:t>关于印发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年重庆市商务发展专项资金项目（第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批）申报指南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及《关于印发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2025年重庆市商务发展专项资金项目（第二批）申报指南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的通</w:t>
      </w:r>
      <w:bookmarkStart w:id="4" w:name="_GoBack"/>
      <w:bookmarkEnd w:id="4"/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知》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工作安排，现正开展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年重庆市商务发展专项资金项目（第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批）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及（第二批）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，按照企业自愿申报的原则，请各街镇、管委会、平台公司指导本辖区企业、下属企业或单位按照申报流程进行项目申报。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重点会展项目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咨询区商务委办公室。联系人：廖乐怡，联系电话：65478552。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外商直接投资奖励、整车进口项目、总部贸易转口贸易项目、出口信保项目、外经贸优惠贷款贴息项目、企业提升国际化经营能力项目、对外投资合作项目、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外资研发中心奖励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、贸易摩擦法律服务项目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咨询区商务委涉外经济贸易发展科。联系人：张晋元，联系电话：65350353。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“渝悦消费”新场景奖励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政策</w:t>
      </w: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首店首发经济支持政策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咨询区商务委产业规划科。联系人：吴红兰，联系电话：65632010。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市级示范商圈（步行街）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项目咨询区商务委市场运行科。联系人：郭翰英，联系电话：65329255。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市级夜间经济示范区</w:t>
      </w:r>
      <w:r>
        <w:rPr>
          <w:rFonts w:hint="eastAsia" w:ascii="Times New Roman" w:hAnsi="Times New Roman"/>
          <w:sz w:val="32"/>
          <w:szCs w:val="32"/>
          <w:lang w:eastAsia="zh-CN"/>
        </w:rPr>
        <w:t>项目、</w:t>
      </w:r>
      <w:r>
        <w:rPr>
          <w:rFonts w:ascii="Times New Roman" w:hAnsi="Times New Roman" w:eastAsia="方正仿宋_GBK"/>
          <w:sz w:val="32"/>
          <w:szCs w:val="32"/>
        </w:rPr>
        <w:t>火锅食材爆品打造</w:t>
      </w:r>
      <w:r>
        <w:rPr>
          <w:rFonts w:hint="eastAsia" w:ascii="Times New Roman" w:hAnsi="Times New Roman"/>
          <w:sz w:val="32"/>
          <w:szCs w:val="32"/>
          <w:lang w:eastAsia="zh-CN"/>
        </w:rPr>
        <w:t>项目咨询区商务委服务业发展科。联系人：王曦蕾，联系电话：65211080。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城乡配送网络工程建设</w:t>
      </w:r>
      <w:r>
        <w:rPr>
          <w:rFonts w:hint="eastAsia" w:ascii="Times New Roman" w:hAnsi="Times New Roman"/>
          <w:sz w:val="32"/>
          <w:szCs w:val="32"/>
          <w:lang w:eastAsia="zh-CN"/>
        </w:rPr>
        <w:t>项目咨询区商务委物流管理服务科。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杨荣斌，联系电话：17783857752。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废旧物资循环利用体系建设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项目咨询区商务委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商贸行业管理科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联系人：熊远慧，联系电话：65368253。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电子商务发展项目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咨询区商务委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电子商务管理科。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张莲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，联系电话：65294382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：</w:t>
      </w:r>
      <w:bookmarkStart w:id="3" w:name="OLE_LINK2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关于印发《2025年重庆市商务发展专项资金项目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1737" w:firstLineChars="543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（第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批）申报指南》的通知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附件2：关于印发《2025年重庆市商务发展专项资金项目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1760" w:firstLineChars="55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（第二批）申报指南》的通知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重庆市沙坪坝区商务委员会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26jh/b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6EF8"/>
    <w:rsid w:val="00A071FC"/>
    <w:rsid w:val="03ED6652"/>
    <w:rsid w:val="07205447"/>
    <w:rsid w:val="10F532DD"/>
    <w:rsid w:val="112F50B3"/>
    <w:rsid w:val="13974376"/>
    <w:rsid w:val="14F931F7"/>
    <w:rsid w:val="164A2DB1"/>
    <w:rsid w:val="17B909DE"/>
    <w:rsid w:val="1E430BF2"/>
    <w:rsid w:val="21CC1298"/>
    <w:rsid w:val="251E6EF8"/>
    <w:rsid w:val="263F5BCC"/>
    <w:rsid w:val="31735658"/>
    <w:rsid w:val="37601B11"/>
    <w:rsid w:val="46027DDC"/>
    <w:rsid w:val="46C74FA1"/>
    <w:rsid w:val="478C4FF2"/>
    <w:rsid w:val="48A44A58"/>
    <w:rsid w:val="48D15AF5"/>
    <w:rsid w:val="499C5D36"/>
    <w:rsid w:val="4CC56A07"/>
    <w:rsid w:val="557D6BB4"/>
    <w:rsid w:val="60DC19E8"/>
    <w:rsid w:val="67F32872"/>
    <w:rsid w:val="6ED23D05"/>
    <w:rsid w:val="70BA0EE5"/>
    <w:rsid w:val="71170A83"/>
    <w:rsid w:val="724F36B7"/>
    <w:rsid w:val="7420269F"/>
    <w:rsid w:val="753C0871"/>
    <w:rsid w:val="787D1968"/>
    <w:rsid w:val="7A7E62E1"/>
    <w:rsid w:val="7B5E1E59"/>
    <w:rsid w:val="7E6E5DEF"/>
    <w:rsid w:val="7F746F38"/>
    <w:rsid w:val="AF6F5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rFonts w:ascii="Calibri" w:hAnsi="Calibri" w:eastAsia="宋体" w:cs="Times New Roman"/>
      <w:szCs w:val="24"/>
      <w:lang w:bidi="ar-SA"/>
    </w:rPr>
  </w:style>
  <w:style w:type="paragraph" w:styleId="6">
    <w:name w:val="Body Text"/>
    <w:basedOn w:val="1"/>
    <w:next w:val="7"/>
    <w:qFormat/>
    <w:uiPriority w:val="0"/>
    <w:pPr>
      <w:ind w:left="100" w:leftChars="100" w:right="100" w:rightChars="100"/>
    </w:pPr>
  </w:style>
  <w:style w:type="paragraph" w:styleId="7">
    <w:name w:val="index 7"/>
    <w:basedOn w:val="1"/>
    <w:next w:val="1"/>
    <w:qFormat/>
    <w:uiPriority w:val="0"/>
    <w:pPr>
      <w:ind w:left="25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0" w:after="0"/>
      <w:jc w:val="left"/>
    </w:pPr>
    <w:rPr>
      <w:rFonts w:ascii="方正仿宋_GBK" w:eastAsia="方正仿宋_GBK"/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803</Characters>
  <Lines>0</Lines>
  <Paragraphs>0</Paragraphs>
  <TotalTime>41</TotalTime>
  <ScaleCrop>false</ScaleCrop>
  <LinksUpToDate>false</LinksUpToDate>
  <CharactersWithSpaces>856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2024-02-21T10:13:00Z</dcterms:created>
  <dc:creator>Administrator</dc:creator>
  <cp:lastModifiedBy>user</cp:lastModifiedBy>
  <cp:lastPrinted>2025-02-14T15:39:00Z</cp:lastPrinted>
  <dcterms:modified xsi:type="dcterms:W3CDTF">2025-02-18T15:20:50Z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eyJoZGlkIjoiOWZiOTlkNzgxZGZmNjYxYjgwNTU2MzIxYzUyZmNiMDIiLCJ1c2VySWQiOiI1MTI4MDkwMDcifQ==</vt:lpwstr>
  </property>
  <property fmtid="{D5CDD505-2E9C-101B-9397-08002B2CF9AE}" pid="4" name="ICV">
    <vt:lpwstr>C576804F701642BEAD1624EAA7C45262_12</vt:lpwstr>
  </property>
</Properties>
</file>