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-24"/>
          <w:sz w:val="44"/>
        </w:rPr>
      </w:pPr>
      <w:bookmarkStart w:id="0" w:name="OLE_LINK1"/>
      <w:r>
        <w:rPr>
          <w:b/>
          <w:bCs/>
          <w:spacing w:val="-24"/>
          <w:sz w:val="20"/>
        </w:rPr>
        <w:pict>
          <v:shape id="_x0000_s1027" o:spid="_x0000_s1027" o:spt="136" type="#_x0000_t136" style="position:absolute;left:0pt;margin-left:-9.95pt;margin-top:-1.25pt;height:78pt;width:459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沙坪坝区应急管理局" style="font-family:方正小标宋_GBK;font-size:28pt;v-text-align:center;"/>
          </v:shape>
        </w:pict>
      </w:r>
    </w:p>
    <w:p>
      <w:pPr>
        <w:jc w:val="center"/>
        <w:rPr>
          <w:b/>
          <w:bCs/>
          <w:spacing w:val="-24"/>
          <w:sz w:val="44"/>
        </w:rPr>
      </w:pPr>
    </w:p>
    <w:p>
      <w:pPr>
        <w:jc w:val="center"/>
        <w:rPr>
          <w:b/>
          <w:bCs/>
          <w:spacing w:val="-24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b/>
          <w:bCs/>
          <w:spacing w:val="-24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-86360</wp:posOffset>
                </wp:positionV>
                <wp:extent cx="5943600" cy="0"/>
                <wp:effectExtent l="0" t="28575" r="0" b="323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pt;margin-top:-6.8pt;height:0pt;width:468pt;z-index:251660288;mso-width-relative:page;mso-height-relative:page;" filled="f" stroked="t" coordsize="21600,21600" o:gfxdata="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FB7gD1QAAAAsBAAAPAAAAAAAAAAEAIAAAACIAAABkcnMvZG93bnJl&#10;di54bWxQSwECFAAUAAAACACHTuJACbeqbAACAAD5AwAADgAAAAAAAAABACAAAAAkAQAAZHJzL2Uy&#10;b0RvYy54bWxQSwUGAAAAAAYABgBZAQAAlg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重庆市沙坪坝区应急管理局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bookmarkStart w:id="1" w:name="OLE_LINK2"/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关于印发《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沙坪坝区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工贸行业安全生产红色、橙色风险等级企业名单（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2025年版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）》的通知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各镇人民政府、街道办事处，有关单位：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1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为进一步加强全区工贸行业安全生产工作，落实分级监管责任，区应急局根据企业生产经营实际变化情况，调整制定了《沙坪坝区工贸行业安全生产红色、橙色风险等级企业名单（2025年版）》，现印发你们。名单自2025年1月1日起正式生效（原2024年版名单同步作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1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单位要严格执行《重庆市沙坪坝区应急管理局关于印发&lt;沙坪坝区工贸行业生产经营安全分级监管办法（试行）&gt;的通知》（沙应急〔2021〕79号）有关规定，合理制定监督检查计划，及时推进监督检查进度，指导督促村（社区）等基层单位开展巡查检查，确保每年对本单位监管职责范围内的企业至少执法检查全覆盖一次。</w:t>
      </w:r>
    </w:p>
    <w:p>
      <w:pPr>
        <w:pStyle w:val="2"/>
        <w:rPr>
          <w:rFonts w:hint="default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line="594" w:lineRule="exact"/>
        <w:ind w:firstLine="640"/>
        <w:jc w:val="center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重庆市沙坪坝区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应急管理局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line="594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2" w:name="_GoBack"/>
      <w:bookmarkEnd w:id="2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沙坪坝区工贸行业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安全生产红色、橙色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风险等级企业名单（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版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7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262"/>
        <w:gridCol w:w="1500"/>
        <w:gridCol w:w="1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Times New Roman" w:hAnsi="Times New Roman" w:eastAsia="方正黑体_GBK" w:cs="方正黑体_GBK"/>
                <w:lang w:val="en-US" w:eastAsia="zh-CN" w:bidi="ar"/>
              </w:rPr>
              <w:t>序号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Times New Roman" w:hAnsi="Times New Roman" w:eastAsia="方正黑体_GBK" w:cs="方正黑体_GBK"/>
                <w:lang w:val="en-US" w:eastAsia="zh-CN" w:bidi="ar"/>
              </w:rPr>
              <w:t>企业名称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Times New Roman" w:hAnsi="Times New Roman" w:eastAsia="方正黑体_GBK" w:cs="方正黑体_GBK"/>
                <w:lang w:val="en-US" w:eastAsia="zh-CN" w:bidi="ar"/>
              </w:rPr>
              <w:t>镇街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Times New Roman" w:hAnsi="Times New Roman" w:eastAsia="方正黑体_GBK" w:cs="方正黑体_GBK"/>
                <w:lang w:val="en-US" w:eastAsia="zh-CN" w:bidi="ar"/>
              </w:rPr>
              <w:t>风险等级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重庆比土比家具有限公司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青木关镇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重庆三旺饲料有限公司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青木关镇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重庆发强金属有限公司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凤凰镇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Style w:val="13"/>
                <w:lang w:val="en-US" w:eastAsia="zh-CN" w:bidi="ar"/>
              </w:rPr>
              <w:t>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重庆新桥华福铝业有限公司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回龙坝镇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重庆君织都印染有限公司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回龙坝镇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重庆美心家美木业有限公司中梁镇分厂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中梁镇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重庆重粮健康产业有限责任公司大米加工厂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土主街道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重庆大川宏创实业有限公司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石井坡街道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重庆迪菲亚木业有限公司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山洞街道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重庆市禾田世家智能家具科技有限公司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井口街道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重庆二木拉特芳斯科技有限公司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丰文街道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重庆市东毅新型建材有限公司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青木关镇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重庆青鹏水泥有限公司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青木关镇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重庆都瑞机械制造有限责任公司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青木关镇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重庆市沙坪坝区重归机械厂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青木关镇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重庆富强机械配件厂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青木关镇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沙坪坝区宏顺家具厂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青木关镇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重庆果然好机械厂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青木关镇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重庆能华机械有限公司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青木关镇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重庆原子键科技有限公司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凤凰镇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i w:val="0"/>
                <w:iCs w:val="0"/>
                <w:color w:val="000000"/>
                <w:lang w:val="en-US" w:eastAsia="zh-CN" w:bidi="ar"/>
              </w:rPr>
              <w:t>重庆木易包装制品有限公司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凤凰镇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重庆聚洲机械制造有限公司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凤凰镇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重庆卓秉科技有限公司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凤凰镇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赛力斯汽车有限公司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凤凰镇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重庆金智展混凝土有限公司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凤凰镇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重庆市金迪汽车装饰有限责任公司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凤凰镇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重庆百誉登科技有限公司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凤凰镇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重庆绘奥机电有限公司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凤凰镇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重庆西斯迪姆家俬有限公司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凤凰镇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沙坪坝区业成金属加工厂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凤凰镇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重庆茂余混凝土有限公司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凤凰镇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重庆市沙坪坝区明辉金属表面处理加工厂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凤凰镇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重庆鹏龙铝合金锻造有限公司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凤凰镇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重庆御木坊工艺品有限责任公司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回龙坝镇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重庆信来机械有限公司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回龙坝镇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重庆加加辉装饰材料有限公司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回龙坝镇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沙坪坝区亮彩机械配件加工经营部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回龙坝镇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重庆市扬子江纺织有限公司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回龙坝镇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永辉物流公司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土主街道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重庆道宇机电制造有限公司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歌乐山街道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重庆浩歌机电有限公司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歌乐山街道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重庆市辣红食品有限公司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歌乐山街道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重庆市钧豪热处理有限公司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歌乐山街道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重庆成俊工贸有限公司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歌乐山街道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重庆天锋卓源科技有限公司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井口街道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重庆市普乐提诗轩家具有限公司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井口街道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重庆力动燃气设备有限公司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井口街道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重庆市固立建材有限公司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井口街道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重庆水泵厂有限责任公司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井口街道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重庆豪倩食品有限公司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井口街道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重庆利建工业有限公司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井口街道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重庆全悦轨道交通装备有限公司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联芳街道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重庆市明金动力压铸有限公司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丰文街道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重庆融汇投资有限公司融汇丽笙酒店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覃家岗街道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沃尔玛（重庆）购物广场有限公司凤天分店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覃家岗街道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56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重庆科苑学府大酒店有限责任公司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沙坪坝街道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57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重庆永辉超市有限公司沙坪坝区童家桥分公司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童家桥街道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麦德龙商业集团有限公司重庆沙坪坝商场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59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重庆永辉超市有限公司沙坪坝区双碑鼎盛分公司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60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重庆永辉超市有限公司沙坪坝区陈家桥分公司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橙色</w:t>
            </w:r>
          </w:p>
        </w:tc>
      </w:tr>
    </w:tbl>
    <w:p>
      <w:pPr>
        <w:pStyle w:val="2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135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0.5pt;mso-position-horizontal:outside;mso-position-horizontal-relative:margin;z-index:251659264;mso-width-relative:page;mso-height-relative:page;" filled="f" stroked="f" coordsize="21600,21600" o:gfxdata="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slOY3SAAAABQEAAA8AAAAAAAAAAQAgAAAAIgAAAGRycy9kb3ducmV2LnhtbFBL&#10;AQIUABQAAAAIAIdO4kDgtep8NQIAAGIEAAAOAAAAAAAAAAEAIAAAACE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val="en-US" w:eastAsia="zh-CN"/>
      </w:rPr>
      <w:t xml:space="preserve">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WNhOGFiM2E1YWZjNzBiNzA2NGIxNGY3MzM5NDMifQ=="/>
  </w:docVars>
  <w:rsids>
    <w:rsidRoot w:val="365A0072"/>
    <w:rsid w:val="00BF3F8F"/>
    <w:rsid w:val="013C6B15"/>
    <w:rsid w:val="01C32439"/>
    <w:rsid w:val="047742F5"/>
    <w:rsid w:val="07FF711B"/>
    <w:rsid w:val="09277590"/>
    <w:rsid w:val="12BC5E48"/>
    <w:rsid w:val="17447AE9"/>
    <w:rsid w:val="23143199"/>
    <w:rsid w:val="2BEC4FCC"/>
    <w:rsid w:val="2EB82AB0"/>
    <w:rsid w:val="305375DB"/>
    <w:rsid w:val="34DB551B"/>
    <w:rsid w:val="365A0072"/>
    <w:rsid w:val="37086C08"/>
    <w:rsid w:val="3E077106"/>
    <w:rsid w:val="43E36A9A"/>
    <w:rsid w:val="452B10FF"/>
    <w:rsid w:val="54666A6F"/>
    <w:rsid w:val="60747B64"/>
    <w:rsid w:val="62153BE6"/>
    <w:rsid w:val="62B362C9"/>
    <w:rsid w:val="63621999"/>
    <w:rsid w:val="63EE2096"/>
    <w:rsid w:val="63F92DFF"/>
    <w:rsid w:val="65122DCB"/>
    <w:rsid w:val="653B1D59"/>
    <w:rsid w:val="695F6EF1"/>
    <w:rsid w:val="69953204"/>
    <w:rsid w:val="6B402E01"/>
    <w:rsid w:val="6C72375F"/>
    <w:rsid w:val="6D8B50D7"/>
    <w:rsid w:val="70DF5FB3"/>
    <w:rsid w:val="72CA505F"/>
    <w:rsid w:val="72E752BD"/>
    <w:rsid w:val="75D905CB"/>
    <w:rsid w:val="7ACD1D04"/>
    <w:rsid w:val="7D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99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styleId="3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31"/>
    <w:basedOn w:val="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9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0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0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1503</Words>
  <Characters>1580</Characters>
  <Lines>0</Lines>
  <Paragraphs>0</Paragraphs>
  <TotalTime>3</TotalTime>
  <ScaleCrop>false</ScaleCrop>
  <LinksUpToDate>false</LinksUpToDate>
  <CharactersWithSpaces>1615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2022-12-22T06:13:00Z</dcterms:created>
  <dc:creator>admin</dc:creator>
  <cp:lastModifiedBy>home</cp:lastModifiedBy>
  <cp:lastPrinted>2024-12-23T08:02:00Z</cp:lastPrinted>
  <dcterms:modified xsi:type="dcterms:W3CDTF">2025-01-02T10:00:23Z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17AC9F55C8494330BA22B9D43D9CC9B7</vt:lpwstr>
  </property>
</Properties>
</file>