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lang w:eastAsia="zh-CN"/>
        </w:rPr>
        <w:t>沙森防办</w:t>
      </w:r>
      <w:r>
        <w:rPr>
          <w:rFonts w:hint="default" w:ascii="Times New Roman" w:hAnsi="Times New Roman" w:eastAsia="仿宋_GB2312" w:cs="Times New Roman"/>
          <w:sz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spacing w:line="594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94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森林防灭火指挥部办公室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森林防灭火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宣传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教育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工作方案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》的通知</w:t>
      </w:r>
    </w:p>
    <w:p>
      <w:pPr>
        <w:spacing w:line="594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各镇人民政府、街道办事处，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各管委会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森防指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重庆市森林草原防灭火指挥部办公室关于印发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&lt;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202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年全市森林草原防灭火宣传教育工作方案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&gt;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的通知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》（渝森防办〔2025〕5号）精神，区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森防指办公室制定了《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2025年全区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森林防灭火宣传教育工作方案》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现印发给你们，请结合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实际，认真抓好贯彻落实。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ordWrap w:val="0"/>
        <w:spacing w:line="594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沙坪坝区森林防灭火指挥部办公室</w:t>
      </w: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森林防灭火宣传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2025年，是“十四五”规划收官之年和“十五五”规划谋划实施的关键之年，是现代化新重庆建设纵深推进的关键之年，也是奋力谱写中国式现代化重庆篇章沙坪坝精彩一页的关键之年。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为进一步加强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新形势下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森林防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灭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火工作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，推动全区森林防灭火新质生产力建设，构建防灭火工作新格局，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提高全民防火责任意识，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切实防范化解森林火灾风险，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结合我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森林防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灭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火工作实际，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、宣传内容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（一）深入宣传习近平总书记关于安全生产、防灾减灾救灾、生态保护等重要论述和关于森林防灭火重要指示精神，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市委、市政府，区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委、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政府关于森林防灭火工作部署和有关领导同志讲话精神。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（二）深入宣传《中华人民共和国森林法》《森林防火条例》《重庆市森林防火条例》等法律法规；国家森防指和市森防指关于森林防灭火工作部署要求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及工作措施；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国家森防指和市森防指领导同志关于森林防灭火工作的指示批示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）广泛宣传森林火灾预防和扑救知识，提升社会公众森林防灭火意识和紧急避险能力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宣传野外火源管控和野外用火的有关规定，切实做到未经批准不用火，防范措施不到位不用火，从源头上遏制森林火灾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）剖析森林火灾典型案例、违规用火典型案例，充分发挥案例的警示教育和震慑作用。总结森林防灭火工作中涌现出的先进经验和先进人物事迹，组织媒体记者赴火灾预防成效突出、火情扑救及时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高效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镇街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一线采风，深入挖掘整理、总结推广森林防灭火工作的先进经验和典型做法。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、宣传时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间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即日起至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2025年12月31日（其中3月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—5月10日，7月10日—8月31日为重点宣传时段）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、宣传重点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（一）重点时段。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森林防灭火规律和特点，确定春节、元宵节、清明节、中元节、“五一”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“十一”等重大节假日期间，党和国家及全市重要会议、重大活动期间，森林火灾高发期（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每年3月和8月）、森林火灾高发时段（2月、4月、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7月人为活动较密集的时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）为重点宣传时段。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（二）重点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部位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一是自然保护区、风景名胜区、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歌乐山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森林公园、国有林场、森林高火险区；二是林区庙宇、农家乐、公墓、坟场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军事设施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电力等基础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设施；三是林耕结合地、林城结合地、林区路沿地、集体林地等区域。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（三）重点人群。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农村留守有种养殖需求的老人（农事用火人员）、坟墓管理主人（祭祀用火人员）、景区游客（野炊吸烟人员）、中小学生、疫木除治人员、痴呆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智障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人员等为重点人群。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、宣传方式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（一）开展常态化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宣传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在自然保护区、国有林场、森林旅游景区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主要路口、村镇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显著位置设置森林防火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宣传长廊、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宣传碑牌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制作防火警示旗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张贴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悬挂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宣传标语、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横幅（每个镇街不少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块/幅）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发放防火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宣传单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播放广播电视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等传统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式开展宣传；利用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抖音、视频号、微信、微博、户外大屏等多种新媒体，制作播放防火专题片、公益广告、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宣传标语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和防火知识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采取精准推送手机短信的方式，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对进入林牧区作业人员、游客、周边群众等重点人群进行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一对一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的精准短信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提醒（进入林区人员做到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短信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提醒全覆盖）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提高进林人员的防火意识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媒体宣传报道。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邀请沙坪坝电视台、沙坪坝新闻网、沙坪坝区融媒体中心等媒体单位，专题报道全区春季和夏季森林防灭火工作的整体部署、工作措施和经验做法</w:t>
      </w:r>
      <w:bookmarkStart w:id="1" w:name="_GoBack"/>
      <w:bookmarkEnd w:id="1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）开展文艺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对接市级相关单位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，组成森林防灭火宣传小分队，深入全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森林防火重点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、林区开展文艺巡演。通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过歌舞、小品、相声等文艺表演、知识有奖竞答互动、展板巡展、发放资料等形式，“面对面”地向群众宣传森林防灭火知识。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）开展入户宣传。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林业等相关部门组织森林防火宣传队伍，深入林区周边村庄、社区、农户开展“敲门行动”，通过上门入户的方式发放宣传资料，“点对点”地为群众宣讲森林防火知识；与农户签订森林防火责任书，明确责任和义务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学校通过主题班会、制作手抄报、做趣味游戏、播放电影等活动开展防火宣传。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）开展警示教育。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选择典型森林火灾案例，制作警示教育片，在林区周边村镇、学校、企业等场所播放，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通过“以案说法”，用身边事教育身边人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；举办森林防火警示教育展览，展示火灾现场照片、残骸等，增强公众的防火意识和责任感；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结合专项督查、隐患排查整治、野外火源专项治理等活动，曝光一批典型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案例，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不断提高社会各界依法用火治火的观念意识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）开展信息宣传。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将森林草原防灭火工作典型案例、相关经验做法及时向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森防指办公室和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委、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政府报送，进一步扩大宣传影响力。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提高思想认识。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进一步深化做好森林防灭火宣传工作重要性的认识，提高政治站位，强化责任担当，全面组织开展森林防灭火宣传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教育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（二）强化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工作责任。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要高度重视、精心组织，把森林防灭火宣传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教育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作为一项重要任务抓紧抓实抓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到位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，要严明宣传工作纪律，严格遵守森林火灾信息发布的有关规定，正确引导社会舆论。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（三）注重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宣传时效。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要切实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增强宣传的针对性、时效性、专业性，准确发布森林防灭火权威信息，不断提高森林防灭火宣传的传播力、引导力、影响力。</w:t>
      </w: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附件：全区森林防灭火宣传教育工作指导参考表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沙坪坝区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森林防灭火指挥部办公室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840" w:rightChars="400"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4"/>
        <w:rPr>
          <w:rFonts w:hint="eastAsia"/>
          <w:lang w:val="en-US" w:eastAsia="zh-CN"/>
        </w:rPr>
      </w:pP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全区森林防灭火宣传教育工作指导参考表</w:t>
      </w:r>
    </w:p>
    <w:tbl>
      <w:tblPr>
        <w:tblStyle w:val="8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80"/>
        <w:gridCol w:w="1180"/>
        <w:gridCol w:w="2267"/>
        <w:gridCol w:w="2335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宣传重点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主要时段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常态化宣传措施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其他宣传措施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责任主体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春季、夏季森林防火期，以及每年森林火灾高发期（3月和8月）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制发文件、召开会议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 xml:space="preserve">在林区主要出入口悬挂防火警示旗、宣传标语、横幅；组织十户联防相互提醒、监督 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利用微信、微博、抖音、户外LED等新媒体宣传；防火文艺巡演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召开新闻发布会、报道典型案例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、开展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全国消防宣传月活动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森防指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各成员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经营主体等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元旦、春节、中元节等节假日及两会等重要会议、重大活动期间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适时开展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制发文件、召开会议、设置集中宣传点；组织十户联防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手机短信推送、防火文艺巡演、防火案例展示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森防指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各成员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经营主体等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每日重点时段（上午9点至13点，下午15点至17点）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预警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信号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发布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期间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通过广播电视、大喇叭、流动宣传车宣传；组织十户联防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上门入户、“一对一”讲解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森防指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各成员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经营主体等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自然保护区、国有林场、森林旅游景区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等重要地区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推行扫码入林、签订防火责任书、发放防火宣传单册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、设立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宣传长廊、设立大型宣传立牌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制作LED屏宣传视频、投放公益广告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景区管理主体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林场管理单位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林区住户、留守老人、中小学生、疫木防治人员、痴呆智障人员等重点人群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开展敲门行动、发放宣传资料、建立管护名册定期拜访；组织十户联防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，强化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相互提醒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，相互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监督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开展“百校千村”防火宣传，深入村社召开院坝会、深入学校开展主题班会，通过制作手抄报、游园活动、做趣味游戏、播放防火教育电影等形式开展防火宣传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森防指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各成员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经营主体等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护林员、群众等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283648EB"/>
    <w:rsid w:val="0BA457DB"/>
    <w:rsid w:val="0C617699"/>
    <w:rsid w:val="0D4C7EBD"/>
    <w:rsid w:val="11FA7F03"/>
    <w:rsid w:val="1742306A"/>
    <w:rsid w:val="19B9261C"/>
    <w:rsid w:val="1EF90349"/>
    <w:rsid w:val="21045091"/>
    <w:rsid w:val="24E40EF8"/>
    <w:rsid w:val="283648EB"/>
    <w:rsid w:val="28560A9F"/>
    <w:rsid w:val="297E0FC2"/>
    <w:rsid w:val="2D2A04A0"/>
    <w:rsid w:val="30E57BC8"/>
    <w:rsid w:val="328D6465"/>
    <w:rsid w:val="331F2B2B"/>
    <w:rsid w:val="3398564A"/>
    <w:rsid w:val="347B64AA"/>
    <w:rsid w:val="353335A8"/>
    <w:rsid w:val="367C02A1"/>
    <w:rsid w:val="3A534BA2"/>
    <w:rsid w:val="3C1B3E1A"/>
    <w:rsid w:val="3F360A13"/>
    <w:rsid w:val="44D66CFF"/>
    <w:rsid w:val="46F661E4"/>
    <w:rsid w:val="49CA7F0A"/>
    <w:rsid w:val="49FA3AEE"/>
    <w:rsid w:val="4D5B4FF3"/>
    <w:rsid w:val="506875FB"/>
    <w:rsid w:val="507A7D65"/>
    <w:rsid w:val="54B653C1"/>
    <w:rsid w:val="558C43EA"/>
    <w:rsid w:val="562035D8"/>
    <w:rsid w:val="59F974AC"/>
    <w:rsid w:val="5EB71074"/>
    <w:rsid w:val="63BA7D4A"/>
    <w:rsid w:val="63C06B8F"/>
    <w:rsid w:val="67172DB2"/>
    <w:rsid w:val="68B33441"/>
    <w:rsid w:val="6A4F3879"/>
    <w:rsid w:val="6BA96FAE"/>
    <w:rsid w:val="6C7553FD"/>
    <w:rsid w:val="6FA43036"/>
    <w:rsid w:val="72492390"/>
    <w:rsid w:val="7257608B"/>
    <w:rsid w:val="77217D23"/>
    <w:rsid w:val="772F3FA2"/>
    <w:rsid w:val="79CC08A8"/>
    <w:rsid w:val="7AC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黑体_GBK" w:cs="宋体"/>
      <w:b/>
      <w:kern w:val="44"/>
      <w:sz w:val="36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我的正文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2894</Words>
  <Characters>2935</Characters>
  <Lines>0</Lines>
  <Paragraphs>0</Paragraphs>
  <TotalTime>1287</TotalTime>
  <ScaleCrop>false</ScaleCrop>
  <LinksUpToDate>false</LinksUpToDate>
  <CharactersWithSpaces>2977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2024-08-19T09:29:00Z</dcterms:created>
  <dc:creator>ジ 䒕莮亾の愛</dc:creator>
  <cp:lastModifiedBy>home</cp:lastModifiedBy>
  <cp:lastPrinted>2025-03-25T01:23:00Z</cp:lastPrinted>
  <dcterms:modified xsi:type="dcterms:W3CDTF">2025-03-29T05:15:00Z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43AF94C4E61A49E68C91066272295E8B</vt:lpwstr>
  </property>
  <property fmtid="{D5CDD505-2E9C-101B-9397-08002B2CF9AE}" pid="4" name="KSOTemplateDocerSaveRecord">
    <vt:lpwstr>eyJoZGlkIjoiMTA4OTBiOTMxNmI4MDU0N2FhNGI5ZWI0M2MyMDA5OGQiLCJ1c2VySWQiOiIxNjY2Njc0OTYzIn0=</vt:lpwstr>
  </property>
</Properties>
</file>