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98" w:rsidRDefault="00782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56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color w:val="111111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111111"/>
          <w:kern w:val="0"/>
          <w:sz w:val="44"/>
          <w:szCs w:val="44"/>
        </w:rPr>
        <w:t>沙坪坝区</w:t>
      </w:r>
      <w:proofErr w:type="gramStart"/>
      <w:r>
        <w:rPr>
          <w:rFonts w:ascii="方正小标宋_GBK" w:eastAsia="方正小标宋_GBK" w:hAnsi="方正小标宋_GBK" w:cs="方正小标宋_GBK" w:hint="eastAsia"/>
          <w:color w:val="111111"/>
          <w:kern w:val="0"/>
          <w:sz w:val="44"/>
          <w:szCs w:val="44"/>
        </w:rPr>
        <w:t>物业专项</w:t>
      </w:r>
      <w:proofErr w:type="gramEnd"/>
      <w:r>
        <w:rPr>
          <w:rFonts w:ascii="方正小标宋_GBK" w:eastAsia="方正小标宋_GBK" w:hAnsi="方正小标宋_GBK" w:cs="方正小标宋_GBK" w:hint="eastAsia"/>
          <w:color w:val="111111"/>
          <w:kern w:val="0"/>
          <w:sz w:val="44"/>
          <w:szCs w:val="44"/>
        </w:rPr>
        <w:t>维修资金</w:t>
      </w:r>
    </w:p>
    <w:p w:rsidR="00903298" w:rsidRDefault="00782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560" w:lineRule="exact"/>
        <w:ind w:firstLineChars="0" w:firstLine="0"/>
        <w:jc w:val="center"/>
        <w:rPr>
          <w:rFonts w:ascii="方正仿宋_GBK" w:hAnsi="方正仿宋_GBK" w:cs="方正仿宋_GBK"/>
          <w:color w:val="111111"/>
          <w:kern w:val="0"/>
          <w:szCs w:val="32"/>
        </w:rPr>
      </w:pPr>
      <w:proofErr w:type="gramStart"/>
      <w:r>
        <w:rPr>
          <w:rFonts w:ascii="方正小标宋_GBK" w:eastAsia="方正小标宋_GBK" w:hAnsi="方正小标宋_GBK" w:cs="方正小标宋_GBK" w:hint="eastAsia"/>
          <w:color w:val="111111"/>
          <w:kern w:val="0"/>
          <w:sz w:val="44"/>
          <w:szCs w:val="44"/>
        </w:rPr>
        <w:t>微信公众号</w:t>
      </w:r>
      <w:proofErr w:type="gramEnd"/>
      <w:r>
        <w:rPr>
          <w:rFonts w:ascii="方正小标宋_GBK" w:eastAsia="方正小标宋_GBK" w:hAnsi="方正小标宋_GBK" w:cs="方正小标宋_GBK" w:hint="eastAsia"/>
          <w:color w:val="111111"/>
          <w:kern w:val="0"/>
          <w:sz w:val="44"/>
          <w:szCs w:val="44"/>
        </w:rPr>
        <w:t>查询指南</w:t>
      </w:r>
    </w:p>
    <w:p w:rsidR="00903298" w:rsidRDefault="00782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Times New Roman" w:hAnsi="Times New Roman" w:cs="Times New Roman"/>
          <w:szCs w:val="32"/>
        </w:rPr>
      </w:pPr>
      <w:r>
        <w:rPr>
          <w:rFonts w:ascii="方正仿宋_GBK" w:hAnsi="方正仿宋_GBK" w:cs="方正仿宋_GBK" w:hint="eastAsia"/>
          <w:color w:val="111111"/>
          <w:kern w:val="0"/>
          <w:szCs w:val="32"/>
        </w:rPr>
        <w:t>为加强沙坪坝区</w:t>
      </w:r>
      <w:proofErr w:type="gramStart"/>
      <w:r>
        <w:rPr>
          <w:rFonts w:ascii="方正仿宋_GBK" w:hAnsi="方正仿宋_GBK" w:cs="方正仿宋_GBK" w:hint="eastAsia"/>
          <w:color w:val="111111"/>
          <w:kern w:val="0"/>
          <w:szCs w:val="32"/>
        </w:rPr>
        <w:t>物业专项</w:t>
      </w:r>
      <w:proofErr w:type="gramEnd"/>
      <w:r>
        <w:rPr>
          <w:rFonts w:ascii="方正仿宋_GBK" w:hAnsi="方正仿宋_GBK" w:cs="方正仿宋_GBK" w:hint="eastAsia"/>
          <w:color w:val="111111"/>
          <w:kern w:val="0"/>
          <w:szCs w:val="32"/>
        </w:rPr>
        <w:t>维修资金管理，保障业主参与</w:t>
      </w:r>
      <w:proofErr w:type="gramStart"/>
      <w:r>
        <w:rPr>
          <w:rFonts w:ascii="Times New Roman" w:hAnsi="Times New Roman" w:cs="Times New Roman" w:hint="eastAsia"/>
          <w:szCs w:val="32"/>
        </w:rPr>
        <w:t>物业专项</w:t>
      </w:r>
      <w:proofErr w:type="gramEnd"/>
      <w:r>
        <w:rPr>
          <w:rFonts w:ascii="Times New Roman" w:hAnsi="Times New Roman" w:cs="Times New Roman" w:hint="eastAsia"/>
          <w:szCs w:val="32"/>
        </w:rPr>
        <w:t>维修资金</w:t>
      </w:r>
      <w:r>
        <w:rPr>
          <w:rFonts w:ascii="Times New Roman" w:hAnsi="Times New Roman" w:cs="Times New Roman" w:hint="eastAsia"/>
          <w:szCs w:val="32"/>
        </w:rPr>
        <w:t>管理的知情权、监督权，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进一步提升便民服务水平</w:t>
      </w:r>
      <w:r>
        <w:rPr>
          <w:rFonts w:ascii="Times New Roman" w:hAnsi="Times New Roman" w:cs="Times New Roman" w:hint="eastAsia"/>
          <w:szCs w:val="32"/>
        </w:rPr>
        <w:t>，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沙坪坝区辖区内业主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可以通过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关注“沙坪坝区物业维修资金”</w:t>
      </w:r>
      <w:proofErr w:type="gramStart"/>
      <w:r>
        <w:rPr>
          <w:rFonts w:ascii="方正仿宋_GBK" w:hAnsi="方正仿宋_GBK" w:cs="方正仿宋_GBK" w:hint="eastAsia"/>
          <w:color w:val="111111"/>
          <w:kern w:val="0"/>
          <w:szCs w:val="32"/>
        </w:rPr>
        <w:t>微信公众号</w:t>
      </w:r>
      <w:proofErr w:type="gramEnd"/>
      <w:r>
        <w:rPr>
          <w:rFonts w:ascii="方正仿宋_GBK" w:hAnsi="方正仿宋_GBK" w:cs="方正仿宋_GBK" w:hint="eastAsia"/>
          <w:color w:val="111111"/>
          <w:kern w:val="0"/>
          <w:szCs w:val="32"/>
        </w:rPr>
        <w:t>，</w:t>
      </w:r>
      <w:r>
        <w:rPr>
          <w:rFonts w:ascii="Times New Roman" w:hAnsi="Times New Roman" w:cs="Times New Roman"/>
          <w:szCs w:val="32"/>
        </w:rPr>
        <w:t>实时查询</w:t>
      </w:r>
      <w:r>
        <w:rPr>
          <w:rFonts w:ascii="Times New Roman" w:hAnsi="Times New Roman" w:cs="Times New Roman" w:hint="eastAsia"/>
          <w:szCs w:val="32"/>
        </w:rPr>
        <w:t>本人名下房屋</w:t>
      </w:r>
      <w:r>
        <w:rPr>
          <w:rFonts w:ascii="Times New Roman" w:hAnsi="Times New Roman" w:cs="Times New Roman"/>
          <w:szCs w:val="32"/>
        </w:rPr>
        <w:t>维修资金账户详情</w:t>
      </w:r>
      <w:r>
        <w:rPr>
          <w:rFonts w:ascii="Times New Roman" w:hAnsi="Times New Roman" w:cs="Times New Roman" w:hint="eastAsia"/>
          <w:szCs w:val="32"/>
        </w:rPr>
        <w:t>。</w:t>
      </w:r>
    </w:p>
    <w:p w:rsidR="00903298" w:rsidRDefault="00782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  <w:r>
        <w:rPr>
          <w:rFonts w:ascii="方正仿宋_GBK" w:hAnsi="方正仿宋_GBK" w:cs="方正仿宋_GBK" w:hint="eastAsia"/>
          <w:color w:val="111111"/>
          <w:kern w:val="0"/>
          <w:szCs w:val="32"/>
        </w:rPr>
        <w:t>具体查询方法如下：</w:t>
      </w:r>
    </w:p>
    <w:p w:rsidR="00903298" w:rsidRDefault="007820B4"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  <w:proofErr w:type="gramStart"/>
      <w:r>
        <w:rPr>
          <w:rFonts w:ascii="方正仿宋_GBK" w:hAnsi="方正仿宋_GBK" w:cs="方正仿宋_GBK" w:hint="eastAsia"/>
          <w:color w:val="111111"/>
          <w:kern w:val="0"/>
          <w:szCs w:val="32"/>
        </w:rPr>
        <w:t>微信搜索</w:t>
      </w:r>
      <w:proofErr w:type="gramEnd"/>
      <w:r>
        <w:rPr>
          <w:rFonts w:ascii="方正仿宋_GBK" w:hAnsi="方正仿宋_GBK" w:cs="方正仿宋_GBK" w:hint="eastAsia"/>
          <w:color w:val="111111"/>
          <w:kern w:val="0"/>
          <w:szCs w:val="32"/>
        </w:rPr>
        <w:t>并关注公众号“沙坪坝区物业维修资金”</w:t>
      </w:r>
    </w:p>
    <w:p w:rsidR="00903298" w:rsidRDefault="00782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Chars="0" w:firstLine="0"/>
        <w:rPr>
          <w:rFonts w:ascii="方正仿宋_GBK" w:hAnsi="方正仿宋_GBK" w:cs="方正仿宋_GBK"/>
          <w:color w:val="111111"/>
          <w:kern w:val="0"/>
          <w:szCs w:val="32"/>
        </w:rPr>
      </w:pPr>
      <w:r>
        <w:rPr>
          <w:rFonts w:ascii="方正仿宋_GBK" w:hAnsi="方正仿宋_GBK" w:cs="方正仿宋_GBK" w:hint="eastAsia"/>
          <w:noProof/>
          <w:color w:val="111111"/>
          <w:kern w:val="0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1687830</wp:posOffset>
            </wp:positionH>
            <wp:positionV relativeFrom="paragraph">
              <wp:posOffset>113030</wp:posOffset>
            </wp:positionV>
            <wp:extent cx="2451735" cy="4233545"/>
            <wp:effectExtent l="0" t="0" r="5715" b="14605"/>
            <wp:wrapNone/>
            <wp:docPr id="1" name="图片 1" descr="a59950443aa865792c8afd232a64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9950443aa865792c8afd232a64fe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423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Chars="0" w:firstLine="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Chars="0" w:firstLine="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Chars="0" w:firstLine="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Chars="0" w:firstLine="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Chars="0" w:firstLine="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Chars="0" w:firstLine="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Chars="0" w:firstLine="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Chars="0" w:firstLine="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Chars="0" w:firstLine="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Chars="0" w:firstLine="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782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  <w:r>
        <w:rPr>
          <w:rFonts w:ascii="方正仿宋_GBK" w:hAnsi="方正仿宋_GBK" w:cs="方正仿宋_GBK" w:hint="eastAsia"/>
          <w:color w:val="111111"/>
          <w:kern w:val="0"/>
          <w:szCs w:val="32"/>
        </w:rPr>
        <w:lastRenderedPageBreak/>
        <w:t>二、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先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选择“维修资金”，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再选择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“个人账目明细”</w:t>
      </w:r>
    </w:p>
    <w:p w:rsidR="00903298" w:rsidRDefault="00782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jc w:val="center"/>
        <w:rPr>
          <w:rFonts w:ascii="方正仿宋_GBK" w:hAnsi="方正仿宋_GBK" w:cs="方正仿宋_GBK"/>
          <w:color w:val="111111"/>
          <w:kern w:val="0"/>
          <w:szCs w:val="32"/>
        </w:rPr>
      </w:pPr>
      <w:r>
        <w:rPr>
          <w:rFonts w:ascii="方正仿宋_GBK" w:hAnsi="方正仿宋_GBK" w:cs="方正仿宋_GBK" w:hint="eastAsia"/>
          <w:noProof/>
          <w:color w:val="111111"/>
          <w:kern w:val="0"/>
          <w:szCs w:val="32"/>
        </w:rPr>
        <w:drawing>
          <wp:inline distT="0" distB="0" distL="114300" distR="114300">
            <wp:extent cx="1736090" cy="3167380"/>
            <wp:effectExtent l="0" t="0" r="16510" b="13970"/>
            <wp:docPr id="7" name="图片 7" descr="e5a912bf8b207f62977bfdcb4d061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5a912bf8b207f62977bfdcb4d061d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98" w:rsidRDefault="00782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  <w:r>
        <w:rPr>
          <w:rFonts w:ascii="方正仿宋_GBK" w:hAnsi="方正仿宋_GBK" w:cs="方正仿宋_GBK" w:hint="eastAsia"/>
          <w:color w:val="111111"/>
          <w:kern w:val="0"/>
          <w:szCs w:val="32"/>
        </w:rPr>
        <w:t>三、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选择“房屋选择”</w:t>
      </w:r>
    </w:p>
    <w:p w:rsidR="00903298" w:rsidRDefault="00782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jc w:val="center"/>
        <w:rPr>
          <w:rFonts w:ascii="方正仿宋_GBK" w:hAnsi="方正仿宋_GBK" w:cs="方正仿宋_GBK"/>
          <w:color w:val="111111"/>
          <w:kern w:val="0"/>
          <w:szCs w:val="32"/>
        </w:rPr>
      </w:pPr>
      <w:r>
        <w:rPr>
          <w:rFonts w:ascii="方正仿宋_GBK" w:hAnsi="方正仿宋_GBK" w:cs="方正仿宋_GBK" w:hint="eastAsia"/>
          <w:noProof/>
          <w:color w:val="111111"/>
          <w:kern w:val="0"/>
          <w:szCs w:val="32"/>
        </w:rPr>
        <w:drawing>
          <wp:inline distT="0" distB="0" distL="114300" distR="114300">
            <wp:extent cx="1567180" cy="3374390"/>
            <wp:effectExtent l="0" t="0" r="13970" b="16510"/>
            <wp:docPr id="8" name="图片 8" descr="微信图片_20240424185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4042418591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298" w:rsidRDefault="00782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  <w:r>
        <w:rPr>
          <w:rFonts w:ascii="方正仿宋_GBK" w:hAnsi="方正仿宋_GBK" w:cs="方正仿宋_GBK" w:hint="eastAsia"/>
          <w:noProof/>
          <w:color w:val="111111"/>
          <w:kern w:val="0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1744345</wp:posOffset>
            </wp:positionH>
            <wp:positionV relativeFrom="page">
              <wp:posOffset>1685290</wp:posOffset>
            </wp:positionV>
            <wp:extent cx="1614805" cy="3222625"/>
            <wp:effectExtent l="0" t="0" r="4445" b="15875"/>
            <wp:wrapNone/>
            <wp:docPr id="9" name="图片 9" descr="微信图片_202404241859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4042418591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四、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勾选“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我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已阅读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了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用户协议”，点击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“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下一步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”</w:t>
      </w: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jc w:val="center"/>
        <w:rPr>
          <w:rFonts w:ascii="方正仿宋_GBK" w:hAnsi="方正仿宋_GBK" w:cs="方正仿宋_GBK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jc w:val="center"/>
        <w:rPr>
          <w:rFonts w:ascii="方正仿宋_GBK" w:hAnsi="方正仿宋_GBK" w:cs="方正仿宋_GBK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jc w:val="center"/>
        <w:rPr>
          <w:rFonts w:ascii="方正仿宋_GBK" w:hAnsi="方正仿宋_GBK" w:cs="方正仿宋_GBK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jc w:val="center"/>
        <w:rPr>
          <w:rFonts w:ascii="方正仿宋_GBK" w:hAnsi="方正仿宋_GBK" w:cs="方正仿宋_GBK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Chars="0" w:firstLine="0"/>
        <w:rPr>
          <w:rFonts w:ascii="方正仿宋_GBK" w:hAnsi="方正仿宋_GBK" w:cs="方正仿宋_GBK"/>
          <w:szCs w:val="32"/>
        </w:rPr>
      </w:pPr>
    </w:p>
    <w:p w:rsidR="00903298" w:rsidRDefault="00782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  <w:r>
        <w:rPr>
          <w:rFonts w:ascii="方正仿宋_GBK" w:hAnsi="方正仿宋_GBK" w:cs="方正仿宋_GBK" w:hint="eastAsia"/>
          <w:noProof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1931035</wp:posOffset>
            </wp:positionH>
            <wp:positionV relativeFrom="paragraph">
              <wp:posOffset>1193800</wp:posOffset>
            </wp:positionV>
            <wp:extent cx="1704340" cy="3275330"/>
            <wp:effectExtent l="0" t="0" r="10160" b="1270"/>
            <wp:wrapNone/>
            <wp:docPr id="2" name="图片 2" descr="ffd2650f08e85ab35cafb7ab7ff68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fd2650f08e85ab35cafb7ab7ff682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仿宋_GBK" w:hAnsi="方正仿宋_GBK" w:cs="方正仿宋_GBK" w:hint="eastAsia"/>
          <w:szCs w:val="32"/>
        </w:rPr>
        <w:t>五、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搜索所属小区后选定该小区，选择楼宇、单元、层、房号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，输入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交存资金时预留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手机号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及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身份证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号码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，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获取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并输入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验证码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后选择“点击确认”，显示“绑定成功”即绑定完成。</w:t>
      </w: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leftChars="200" w:left="640" w:firstLineChars="0" w:firstLine="0"/>
        <w:jc w:val="center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782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  <w:r>
        <w:rPr>
          <w:rFonts w:ascii="方正仿宋_GBK" w:hAnsi="方正仿宋_GBK" w:cs="方正仿宋_GBK" w:hint="eastAsia"/>
          <w:color w:val="111111"/>
          <w:kern w:val="0"/>
          <w:szCs w:val="32"/>
        </w:rPr>
        <w:lastRenderedPageBreak/>
        <w:t>六、绑定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完成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后，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可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点击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“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账户详情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”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、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“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账户明细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”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即可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查询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个人资金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相关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信息</w:t>
      </w:r>
    </w:p>
    <w:p w:rsidR="00903298" w:rsidRDefault="00782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firstLine="640"/>
        <w:jc w:val="both"/>
        <w:rPr>
          <w:rFonts w:ascii="方正黑体_GBK" w:eastAsia="方正黑体_GBK" w:hAnsi="方正黑体_GBK" w:cs="方正黑体_GBK"/>
          <w:color w:val="111111"/>
          <w:kern w:val="0"/>
          <w:szCs w:val="32"/>
        </w:rPr>
      </w:pPr>
      <w:r>
        <w:rPr>
          <w:rFonts w:ascii="方正黑体_GBK" w:eastAsia="方正黑体_GBK" w:hAnsi="方正黑体_GBK" w:cs="方正黑体_GBK" w:hint="eastAsia"/>
          <w:noProof/>
          <w:color w:val="111111"/>
          <w:kern w:val="0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71120</wp:posOffset>
            </wp:positionV>
            <wp:extent cx="1718310" cy="3599815"/>
            <wp:effectExtent l="0" t="0" r="15240" b="635"/>
            <wp:wrapNone/>
            <wp:docPr id="13" name="图片 13" descr="E:\工作文件夹\新建文件夹\微信图片_20240424185835.jpg微信图片_20240424185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:\工作文件夹\新建文件夹\微信图片_20240424185835.jpg微信图片_2024042418583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黑体_GBK" w:eastAsia="方正黑体_GBK" w:hAnsi="方正黑体_GBK" w:cs="方正黑体_GBK" w:hint="eastAsia"/>
          <w:noProof/>
          <w:color w:val="111111"/>
          <w:kern w:val="0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70485</wp:posOffset>
            </wp:positionV>
            <wp:extent cx="1718945" cy="3599815"/>
            <wp:effectExtent l="0" t="0" r="14605" b="635"/>
            <wp:wrapNone/>
            <wp:docPr id="11" name="图片 11" descr="E:\工作文件夹\新建文件夹\2a963c0f7a02256f04e34e4b5afdeab.jpg2a963c0f7a02256f04e34e4b5afde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工作文件夹\新建文件夹\2a963c0f7a02256f04e34e4b5afdeab.jpg2a963c0f7a02256f04e34e4b5afdeab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方正黑体_GBK" w:eastAsia="方正黑体_GBK" w:hAnsi="方正黑体_GBK" w:cs="方正黑体_GBK" w:hint="eastAsia"/>
          <w:noProof/>
          <w:color w:val="111111"/>
          <w:kern w:val="0"/>
          <w:szCs w:val="32"/>
        </w:rPr>
        <w:drawing>
          <wp:inline distT="0" distB="0" distL="114300" distR="114300">
            <wp:extent cx="1661795" cy="3599815"/>
            <wp:effectExtent l="0" t="0" r="14605" b="635"/>
            <wp:docPr id="10" name="图片 10" descr="微信图片_20240424185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0424185915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方正黑体_GBK" w:eastAsia="方正黑体_GBK" w:hAnsi="方正黑体_GBK" w:cs="方正黑体_GBK" w:hint="eastAsia"/>
          <w:color w:val="111111"/>
          <w:kern w:val="0"/>
          <w:szCs w:val="32"/>
        </w:rPr>
        <w:t xml:space="preserve">  </w:t>
      </w:r>
    </w:p>
    <w:p w:rsidR="00903298" w:rsidRDefault="009032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560" w:lineRule="exact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903298" w:rsidRDefault="007820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560" w:lineRule="exact"/>
        <w:ind w:firstLine="640"/>
        <w:rPr>
          <w:rFonts w:ascii="方正仿宋_GBK" w:hAnsi="方正仿宋_GBK" w:cs="方正仿宋_GBK"/>
          <w:color w:val="111111"/>
          <w:kern w:val="0"/>
          <w:szCs w:val="32"/>
        </w:rPr>
      </w:pPr>
      <w:r>
        <w:rPr>
          <w:rFonts w:ascii="方正仿宋_GBK" w:hAnsi="方正仿宋_GBK" w:cs="方正仿宋_GBK" w:hint="eastAsia"/>
          <w:color w:val="111111"/>
          <w:kern w:val="0"/>
          <w:szCs w:val="32"/>
        </w:rPr>
        <w:t>如绑定时无法找到对应房屋或者提示“业主信息不匹配”等情况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，可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联系我们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了解原因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，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联系电话：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023-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65308701</w:t>
      </w:r>
      <w:r>
        <w:rPr>
          <w:rFonts w:ascii="方正仿宋_GBK" w:hAnsi="方正仿宋_GBK" w:cs="方正仿宋_GBK" w:hint="eastAsia"/>
          <w:color w:val="111111"/>
          <w:kern w:val="0"/>
          <w:szCs w:val="32"/>
        </w:rPr>
        <w:t>。</w:t>
      </w:r>
    </w:p>
    <w:p w:rsidR="00C4236D" w:rsidRDefault="00C4236D" w:rsidP="00C423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560" w:lineRule="exact"/>
        <w:ind w:firstLineChars="0" w:firstLine="0"/>
        <w:jc w:val="both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C4236D" w:rsidRDefault="00C4236D" w:rsidP="00C423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560" w:lineRule="exact"/>
        <w:ind w:firstLineChars="0" w:firstLine="0"/>
        <w:jc w:val="right"/>
        <w:rPr>
          <w:rFonts w:ascii="方正仿宋_GBK" w:hAnsi="方正仿宋_GBK" w:cs="方正仿宋_GBK"/>
          <w:color w:val="111111"/>
          <w:kern w:val="0"/>
          <w:szCs w:val="32"/>
        </w:rPr>
      </w:pPr>
      <w:r>
        <w:rPr>
          <w:rFonts w:ascii="方正仿宋_GBK" w:hAnsi="方正仿宋_GBK" w:cs="方正仿宋_GBK" w:hint="eastAsia"/>
          <w:color w:val="111111"/>
          <w:kern w:val="0"/>
          <w:szCs w:val="32"/>
        </w:rPr>
        <w:t>重庆市沙坪坝区住房和城乡建设委员会</w:t>
      </w:r>
    </w:p>
    <w:p w:rsidR="00C4236D" w:rsidRDefault="00C4236D" w:rsidP="00C423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560" w:lineRule="exact"/>
        <w:ind w:firstLineChars="0" w:firstLine="0"/>
        <w:jc w:val="right"/>
        <w:rPr>
          <w:rFonts w:ascii="方正仿宋_GBK" w:hAnsi="方正仿宋_GBK" w:cs="方正仿宋_GBK"/>
          <w:color w:val="111111"/>
          <w:kern w:val="0"/>
          <w:szCs w:val="32"/>
        </w:rPr>
      </w:pPr>
      <w:r>
        <w:rPr>
          <w:rFonts w:ascii="方正仿宋_GBK" w:hAnsi="方正仿宋_GBK" w:cs="方正仿宋_GBK"/>
          <w:color w:val="111111"/>
          <w:kern w:val="0"/>
          <w:szCs w:val="32"/>
        </w:rPr>
        <w:t>2024年5月24日</w:t>
      </w:r>
    </w:p>
    <w:p w:rsidR="00C4236D" w:rsidRDefault="00C4236D" w:rsidP="00C423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560" w:lineRule="exact"/>
        <w:ind w:firstLineChars="0" w:firstLine="0"/>
        <w:jc w:val="right"/>
        <w:rPr>
          <w:rFonts w:ascii="方正仿宋_GBK" w:hAnsi="方正仿宋_GBK" w:cs="方正仿宋_GBK"/>
          <w:color w:val="111111"/>
          <w:kern w:val="0"/>
          <w:szCs w:val="32"/>
        </w:rPr>
      </w:pPr>
    </w:p>
    <w:p w:rsidR="00C4236D" w:rsidRPr="00C4236D" w:rsidRDefault="00C4236D" w:rsidP="00C423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560" w:lineRule="exact"/>
        <w:ind w:firstLine="640"/>
        <w:rPr>
          <w:rFonts w:ascii="方正仿宋_GBK" w:hAnsi="方正仿宋_GBK" w:cs="方正仿宋_GBK" w:hint="eastAsia"/>
          <w:color w:val="111111"/>
          <w:kern w:val="0"/>
          <w:szCs w:val="32"/>
        </w:rPr>
      </w:pPr>
      <w:r w:rsidRPr="00C4236D">
        <w:rPr>
          <w:rFonts w:ascii="方正仿宋_GBK" w:hAnsi="方正仿宋_GBK" w:cs="方正仿宋_GBK" w:hint="eastAsia"/>
          <w:color w:val="111111"/>
          <w:kern w:val="0"/>
          <w:szCs w:val="32"/>
        </w:rPr>
        <w:t>（此件公开发布）</w:t>
      </w:r>
      <w:bookmarkStart w:id="0" w:name="_GoBack"/>
      <w:bookmarkEnd w:id="0"/>
    </w:p>
    <w:sectPr w:rsidR="00C4236D" w:rsidRPr="00C423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B4" w:rsidRDefault="007820B4">
      <w:pPr>
        <w:ind w:firstLine="640"/>
      </w:pPr>
      <w:r>
        <w:separator/>
      </w:r>
    </w:p>
  </w:endnote>
  <w:endnote w:type="continuationSeparator" w:id="0">
    <w:p w:rsidR="007820B4" w:rsidRDefault="007820B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8" w:rsidRDefault="0090329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8" w:rsidRDefault="0090329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8" w:rsidRDefault="0090329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B4" w:rsidRDefault="007820B4">
      <w:pPr>
        <w:ind w:firstLine="640"/>
      </w:pPr>
      <w:r>
        <w:separator/>
      </w:r>
    </w:p>
  </w:footnote>
  <w:footnote w:type="continuationSeparator" w:id="0">
    <w:p w:rsidR="007820B4" w:rsidRDefault="007820B4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8" w:rsidRDefault="00903298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8" w:rsidRDefault="00903298">
    <w:pPr>
      <w:pStyle w:val="a9"/>
      <w:pBdr>
        <w:bottom w:val="none" w:sz="0" w:space="1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298" w:rsidRDefault="00903298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B6D750"/>
    <w:multiLevelType w:val="singleLevel"/>
    <w:tmpl w:val="CDB6D75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YzNkZThkYzc1MTUwZTQ1M2VkNmI5MDY2ZTg3ODYifQ=="/>
  </w:docVars>
  <w:rsids>
    <w:rsidRoot w:val="00924B44"/>
    <w:rsid w:val="001F01F2"/>
    <w:rsid w:val="00206D02"/>
    <w:rsid w:val="002421CA"/>
    <w:rsid w:val="002E7E18"/>
    <w:rsid w:val="00301A23"/>
    <w:rsid w:val="003D7040"/>
    <w:rsid w:val="004908EE"/>
    <w:rsid w:val="005F20ED"/>
    <w:rsid w:val="00615A21"/>
    <w:rsid w:val="00716CCC"/>
    <w:rsid w:val="007820B4"/>
    <w:rsid w:val="00814695"/>
    <w:rsid w:val="008775E7"/>
    <w:rsid w:val="00903298"/>
    <w:rsid w:val="00924B44"/>
    <w:rsid w:val="00951E8F"/>
    <w:rsid w:val="00B53597"/>
    <w:rsid w:val="00C4236D"/>
    <w:rsid w:val="00C93F0D"/>
    <w:rsid w:val="02B678A1"/>
    <w:rsid w:val="02F347D4"/>
    <w:rsid w:val="0C756FEA"/>
    <w:rsid w:val="0D146881"/>
    <w:rsid w:val="118E0AC0"/>
    <w:rsid w:val="119F0E22"/>
    <w:rsid w:val="141C6313"/>
    <w:rsid w:val="16CB6312"/>
    <w:rsid w:val="232700A0"/>
    <w:rsid w:val="30C10112"/>
    <w:rsid w:val="31B9094B"/>
    <w:rsid w:val="33583730"/>
    <w:rsid w:val="339B690A"/>
    <w:rsid w:val="3DD84CED"/>
    <w:rsid w:val="422B7BBE"/>
    <w:rsid w:val="43967FFD"/>
    <w:rsid w:val="4614078E"/>
    <w:rsid w:val="467576A4"/>
    <w:rsid w:val="46A0323B"/>
    <w:rsid w:val="4D3D1236"/>
    <w:rsid w:val="525655F5"/>
    <w:rsid w:val="59A0488C"/>
    <w:rsid w:val="5A860705"/>
    <w:rsid w:val="5D775DCF"/>
    <w:rsid w:val="5E0F38FE"/>
    <w:rsid w:val="5F28567D"/>
    <w:rsid w:val="5FF564FD"/>
    <w:rsid w:val="61CE7F85"/>
    <w:rsid w:val="61EF60DB"/>
    <w:rsid w:val="62F56A2F"/>
    <w:rsid w:val="675D60DF"/>
    <w:rsid w:val="67794C91"/>
    <w:rsid w:val="69A8490F"/>
    <w:rsid w:val="6A90501F"/>
    <w:rsid w:val="73E5503C"/>
    <w:rsid w:val="76DD06A3"/>
    <w:rsid w:val="78104AA8"/>
    <w:rsid w:val="7949027B"/>
    <w:rsid w:val="7A1940E8"/>
    <w:rsid w:val="7C727ADF"/>
    <w:rsid w:val="7F6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6E64D51"/>
  <w15:docId w15:val="{B6196D8B-91E3-4897-8C9F-0559EEE1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200"/>
    </w:pPr>
    <w:rPr>
      <w:rFonts w:asciiTheme="minorHAnsi" w:eastAsia="方正仿宋_GBK" w:hAnsiTheme="minorHAnsi" w:cstheme="minorBidi"/>
      <w:kern w:val="2"/>
      <w:sz w:val="32"/>
      <w:szCs w:val="21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Cs w:val="3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autoRedefine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HTML1">
    <w:name w:val="HTML Code"/>
    <w:basedOn w:val="a1"/>
    <w:autoRedefine/>
    <w:uiPriority w:val="99"/>
    <w:semiHidden/>
    <w:unhideWhenUsed/>
    <w:qFormat/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1"/>
    <w:link w:val="1"/>
    <w:autoRedefine/>
    <w:uiPriority w:val="9"/>
    <w:qFormat/>
    <w:rPr>
      <w:rFonts w:asciiTheme="majorHAnsi" w:eastAsia="方正小标宋_GBK" w:hAnsiTheme="majorHAnsi" w:cstheme="majorBidi"/>
      <w:kern w:val="44"/>
      <w:sz w:val="44"/>
      <w:szCs w:val="44"/>
    </w:rPr>
  </w:style>
  <w:style w:type="character" w:customStyle="1" w:styleId="20">
    <w:name w:val="标题 2 字符"/>
    <w:basedOn w:val="a1"/>
    <w:link w:val="2"/>
    <w:autoRedefine/>
    <w:uiPriority w:val="9"/>
    <w:qFormat/>
    <w:rPr>
      <w:rFonts w:asciiTheme="majorHAnsi" w:eastAsia="方正黑体_GBK" w:hAnsiTheme="majorHAnsi" w:cstheme="majorBidi"/>
      <w:b/>
      <w:bCs/>
      <w:kern w:val="44"/>
      <w:sz w:val="32"/>
      <w:szCs w:val="32"/>
    </w:rPr>
  </w:style>
  <w:style w:type="character" w:customStyle="1" w:styleId="a4">
    <w:name w:val="标题 字符"/>
    <w:basedOn w:val="a1"/>
    <w:link w:val="a0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TML0">
    <w:name w:val="HTML 预设格式 字符"/>
    <w:basedOn w:val="a1"/>
    <w:link w:val="HTML"/>
    <w:autoRedefine/>
    <w:uiPriority w:val="99"/>
    <w:semiHidden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1"/>
    <w:link w:val="a9"/>
    <w:autoRedefine/>
    <w:uiPriority w:val="99"/>
    <w:qFormat/>
    <w:rPr>
      <w:rFonts w:eastAsia="方正仿宋_GBK"/>
      <w:sz w:val="18"/>
      <w:szCs w:val="18"/>
    </w:rPr>
  </w:style>
  <w:style w:type="character" w:customStyle="1" w:styleId="a8">
    <w:name w:val="页脚 字符"/>
    <w:basedOn w:val="a1"/>
    <w:link w:val="a7"/>
    <w:autoRedefine/>
    <w:uiPriority w:val="99"/>
    <w:qFormat/>
    <w:rPr>
      <w:rFonts w:eastAsia="方正仿宋_GBK"/>
      <w:sz w:val="18"/>
      <w:szCs w:val="18"/>
    </w:rPr>
  </w:style>
  <w:style w:type="character" w:customStyle="1" w:styleId="a6">
    <w:name w:val="批注框文本 字符"/>
    <w:basedOn w:val="a1"/>
    <w:link w:val="a5"/>
    <w:autoRedefine/>
    <w:uiPriority w:val="99"/>
    <w:semiHidden/>
    <w:qFormat/>
    <w:rPr>
      <w:rFonts w:eastAsia="方正仿宋_GBK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4236D"/>
    <w:pPr>
      <w:ind w:leftChars="2500" w:left="100"/>
    </w:pPr>
  </w:style>
  <w:style w:type="character" w:customStyle="1" w:styleId="ad">
    <w:name w:val="日期 字符"/>
    <w:basedOn w:val="a1"/>
    <w:link w:val="ac"/>
    <w:uiPriority w:val="99"/>
    <w:semiHidden/>
    <w:rsid w:val="00C4236D"/>
    <w:rPr>
      <w:rFonts w:asciiTheme="minorHAnsi" w:eastAsia="方正仿宋_GBK" w:hAnsiTheme="minorHAnsi" w:cstheme="minorBidi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4</cp:revision>
  <cp:lastPrinted>2024-05-22T03:31:00Z</cp:lastPrinted>
  <dcterms:created xsi:type="dcterms:W3CDTF">2023-02-17T02:57:00Z</dcterms:created>
  <dcterms:modified xsi:type="dcterms:W3CDTF">2024-05-24T07:19:00Z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E70658657A174C37A31AC3FF0A5E07B7_13</vt:lpwstr>
  </property>
</Properties>
</file>