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pPr w:leftFromText="181" w:rightFromText="181" w:vertAnchor="page" w:horzAnchor="page" w:tblpX="1541" w:tblpY="1968"/>
        <w:tblW w:w="9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exact"/>
        </w:trPr>
        <w:tc>
          <w:tcPr>
            <w:tcW w:w="9017" w:type="dxa"/>
            <w:vAlign w:val="center"/>
          </w:tcPr>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9"/>
              <w:rPr>
                <w:rFonts w:hint="eastAsia" w:ascii="Times New Roman" w:hAnsi="Times New Roman" w:eastAsia="方正小标宋_GBK" w:cs="Times New Roman"/>
                <w:b/>
                <w:color w:val="FF0000"/>
                <w:w w:val="37"/>
                <w:kern w:val="0"/>
                <w:sz w:val="128"/>
                <w:szCs w:val="128"/>
                <w:lang w:eastAsia="zh-CN"/>
              </w:rPr>
            </w:pPr>
            <w:r>
              <w:rPr>
                <w:rFonts w:hint="default" w:ascii="Times New Roman" w:hAnsi="Times New Roman" w:eastAsia="方正小标宋_GBK" w:cs="Times New Roman"/>
                <w:b/>
                <w:color w:val="FF0000"/>
                <w:w w:val="37"/>
                <w:kern w:val="0"/>
                <w:sz w:val="110"/>
                <w:szCs w:val="110"/>
              </w:rPr>
              <w:t>重庆市沙坪坝区人民政府丰文街道办事处</w:t>
            </w:r>
            <w:r>
              <w:rPr>
                <w:rFonts w:hint="eastAsia" w:eastAsia="方正小标宋_GBK" w:cs="Times New Roman"/>
                <w:b/>
                <w:color w:val="FF0000"/>
                <w:w w:val="37"/>
                <w:kern w:val="0"/>
                <w:sz w:val="110"/>
                <w:szCs w:val="110"/>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exact"/>
        </w:trPr>
        <w:tc>
          <w:tcPr>
            <w:tcW w:w="9017" w:type="dxa"/>
            <w:vAlign w:val="bottom"/>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default" w:ascii="Times New Roman" w:hAnsi="Times New Roman" w:eastAsia="方正仿宋_GBK" w:cs="Times New Roman"/>
                <w:b/>
                <w:color w:val="FF0000"/>
                <w:kern w:val="0"/>
                <w:sz w:val="32"/>
                <w:szCs w:val="32"/>
              </w:rPr>
            </w:pPr>
            <w:r>
              <w:rPr>
                <w:rFonts w:hint="default" w:ascii="Times New Roman" w:hAnsi="Times New Roman" w:eastAsia="方正仿宋_GBK" w:cs="Times New Roman"/>
                <w:sz w:val="32"/>
                <w:szCs w:val="32"/>
              </w:rPr>
              <w:t>丰街发〔</w:t>
            </w:r>
            <w:r>
              <w:rPr>
                <w:rFonts w:hint="default" w:ascii="Times New Roman" w:hAnsi="Times New Roman" w:eastAsia="方正仿宋_GBK" w:cs="Times New Roman"/>
                <w:sz w:val="32"/>
                <w:szCs w:val="32"/>
                <w:lang w:val="en-US" w:eastAsia="zh-CN"/>
              </w:rPr>
              <w:t>20</w:t>
            </w:r>
            <w:r>
              <w:rPr>
                <w:rFonts w:hint="eastAsia" w:cs="Times New Roman"/>
                <w:sz w:val="32"/>
                <w:szCs w:val="32"/>
                <w:lang w:val="en-US" w:eastAsia="zh-CN"/>
              </w:rPr>
              <w:t>24</w:t>
            </w:r>
            <w:r>
              <w:rPr>
                <w:rFonts w:hint="default" w:ascii="Times New Roman" w:hAnsi="Times New Roman" w:eastAsia="方正仿宋_GBK" w:cs="Times New Roman"/>
                <w:sz w:val="32"/>
                <w:szCs w:val="32"/>
              </w:rPr>
              <w:t>〕</w:t>
            </w:r>
            <w:r>
              <w:rPr>
                <w:rFonts w:hint="eastAsia" w:cs="Times New Roman"/>
                <w:sz w:val="32"/>
                <w:szCs w:val="32"/>
                <w:lang w:val="en-US" w:eastAsia="zh-CN"/>
              </w:rPr>
              <w:t>78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cs="Times New Roman"/>
                <w:kern w:val="0"/>
                <w:sz w:val="52"/>
                <w:szCs w:val="52"/>
              </w:rPr>
            </w:pPr>
            <w:r>
              <w:rPr>
                <w:rFonts w:hint="default" w:ascii="Times New Roman" w:hAnsi="Times New Roman" w:cs="Times New Roman"/>
                <w:kern w:val="0"/>
                <w:sz w:val="52"/>
                <w:szCs w:val="52"/>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182245</wp:posOffset>
                      </wp:positionV>
                      <wp:extent cx="57423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4230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14.35pt;height:0.05pt;width:452.15pt;z-index:251660288;mso-width-relative:page;mso-height-relative:page;" filled="f" stroked="t" coordsize="21600,21600" o:gfxdata="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7Q/A1wAAAAkBAAAPAAAAAAAAAAEAIAAAACIAAABkcnMvZG93bnJldi54bWxQ&#10;SwECFAAUAAAACACHTuJA+3sAWvgBAADnAwAADgAAAAAAAAABACAAAAAmAQAAZHJzL2Uyb0RvYy54&#10;bWxQSwUGAAAAAAYABgBZAQAAkAU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p>
    <w:p>
      <w:pPr>
        <w:jc w:val="center"/>
        <w:rPr>
          <w:rFonts w:hint="default" w:ascii="Times New Roman" w:hAnsi="Times New Roman" w:cs="Times New Roman"/>
          <w:color w:val="auto"/>
          <w:lang w:val="en-US" w:eastAsia="zh-CN"/>
        </w:rPr>
      </w:pPr>
      <w:bookmarkStart w:id="0" w:name="PrivateLevel"/>
      <w:bookmarkEnd w:id="0"/>
      <w:bookmarkStart w:id="1" w:name="PrivateTime"/>
      <w:bookmarkEnd w:id="1"/>
      <w:r>
        <w:rPr>
          <w:rFonts w:hint="default" w:ascii="Times New Roman" w:hAnsi="Times New Roman" w:eastAsia="方正小标宋_GBK" w:cs="Times New Roman"/>
          <w:color w:val="auto"/>
          <w:sz w:val="44"/>
          <w:szCs w:val="44"/>
          <w:lang w:eastAsia="zh-CN"/>
        </w:rPr>
        <w:t>关于</w:t>
      </w:r>
      <w:r>
        <w:rPr>
          <w:rFonts w:hint="default" w:ascii="Times New Roman" w:hAnsi="Times New Roman" w:eastAsia="方正小标宋_GBK" w:cs="Times New Roman"/>
          <w:color w:val="auto"/>
          <w:sz w:val="44"/>
          <w:szCs w:val="44"/>
          <w:lang w:val="en-US" w:eastAsia="zh-CN"/>
        </w:rPr>
        <w:t>印发《</w:t>
      </w:r>
      <w:r>
        <w:rPr>
          <w:rFonts w:hint="default" w:ascii="Times New Roman" w:hAnsi="Times New Roman" w:eastAsia="方正小标宋_GBK" w:cs="Times New Roman"/>
          <w:sz w:val="44"/>
          <w:szCs w:val="44"/>
          <w:lang w:eastAsia="zh-CN"/>
        </w:rPr>
        <w:t>丰文街道</w:t>
      </w:r>
      <w:r>
        <w:rPr>
          <w:rFonts w:hint="default" w:ascii="Times New Roman" w:hAnsi="Times New Roman" w:eastAsia="方正小标宋_GBK" w:cs="Times New Roman"/>
          <w:sz w:val="44"/>
          <w:szCs w:val="44"/>
        </w:rPr>
        <w:t>关于开展</w:t>
      </w:r>
      <w:r>
        <w:rPr>
          <w:rFonts w:hint="default" w:ascii="Times New Roman" w:hAnsi="Times New Roman" w:eastAsia="方正小标宋_GBK" w:cs="Times New Roman"/>
          <w:sz w:val="44"/>
          <w:szCs w:val="44"/>
          <w:lang w:eastAsia="zh-CN"/>
        </w:rPr>
        <w:t>辖区</w:t>
      </w:r>
      <w:r>
        <w:rPr>
          <w:rFonts w:hint="default" w:ascii="Times New Roman" w:hAnsi="Times New Roman" w:eastAsia="方正小标宋_GBK" w:cs="Times New Roman"/>
          <w:sz w:val="44"/>
          <w:szCs w:val="44"/>
        </w:rPr>
        <w:t>商务领域有限空间等有毒有害场所安全生产集中整治</w:t>
      </w:r>
      <w:r>
        <w:rPr>
          <w:rFonts w:hint="default" w:ascii="Times New Roman" w:hAnsi="Times New Roman" w:eastAsia="方正小标宋_GBK" w:cs="Times New Roman"/>
          <w:sz w:val="44"/>
          <w:szCs w:val="44"/>
          <w:lang w:eastAsia="zh-CN"/>
        </w:rPr>
        <w:t>方案</w:t>
      </w:r>
      <w:r>
        <w:rPr>
          <w:rFonts w:hint="default"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_GBK" w:hAnsi="方正小标宋_GBK" w:eastAsia="方正小标宋_GBK" w:cs="方正小标宋_GBK"/>
          <w:b w:val="0"/>
          <w:bCs w:val="0"/>
          <w:sz w:val="44"/>
          <w:szCs w:val="44"/>
          <w:shd w:val="clear" w:color="auto" w:fill="auto"/>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各村（社区），有关企业：</w:t>
      </w:r>
    </w:p>
    <w:p>
      <w:pPr>
        <w:keepNext w:val="0"/>
        <w:keepLines w:val="0"/>
        <w:pageBreakBefore w:val="0"/>
        <w:widowControl w:val="0"/>
        <w:kinsoku/>
        <w:wordWrap/>
        <w:overflowPunct/>
        <w:topLinePunct w:val="0"/>
        <w:autoSpaceDE/>
        <w:autoSpaceDN/>
        <w:bidi w:val="0"/>
        <w:adjustRightInd/>
        <w:snapToGrid/>
        <w:spacing w:line="594" w:lineRule="exact"/>
        <w:ind w:firstLine="692"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32"/>
          <w:sz w:val="32"/>
          <w:szCs w:val="32"/>
          <w:lang w:val="en-US" w:eastAsia="zh-CN" w:bidi="ar-SA"/>
        </w:rPr>
        <w:t>为贯彻落实区商务委《关于开展全区商务领域有限空间等有毒有害场所安全生产集中整治的通知》（沙安办〔2024〕46号）要求，切实加强我街道商务领域有限空间等有毒有害场所安全生产事故防控</w:t>
      </w:r>
      <w:r>
        <w:rPr>
          <w:rFonts w:hint="default" w:ascii="Times New Roman" w:hAnsi="Times New Roman" w:eastAsia="方正楷体_GBK" w:cs="Times New Roman"/>
          <w:color w:val="000000"/>
          <w:spacing w:val="0"/>
          <w:w w:val="100"/>
          <w:kern w:val="2"/>
          <w:sz w:val="32"/>
          <w:szCs w:val="32"/>
          <w:lang w:val="en-US" w:eastAsia="zh-CN"/>
        </w:rPr>
        <w:t>，现制定印发</w:t>
      </w:r>
      <w:r>
        <w:rPr>
          <w:rFonts w:hint="default" w:ascii="Times New Roman" w:hAnsi="Times New Roman" w:eastAsia="方正楷体_GBK" w:cs="Times New Roman"/>
          <w:color w:val="auto"/>
          <w:kern w:val="32"/>
          <w:sz w:val="32"/>
          <w:szCs w:val="32"/>
          <w:lang w:val="en-US" w:eastAsia="zh-CN" w:bidi="ar-SA"/>
        </w:rPr>
        <w:t>《丰文街道关于开展全区商务领域有限空间等有毒有害场所安全生产集中整治方案》，</w:t>
      </w:r>
      <w:r>
        <w:rPr>
          <w:rFonts w:hint="default" w:ascii="Times New Roman" w:hAnsi="Times New Roman" w:eastAsia="方正楷体_GBK" w:cs="Times New Roman"/>
          <w:sz w:val="32"/>
          <w:szCs w:val="32"/>
        </w:rPr>
        <w:t>请认真</w:t>
      </w:r>
      <w:r>
        <w:rPr>
          <w:rFonts w:hint="default" w:ascii="Times New Roman" w:hAnsi="Times New Roman" w:eastAsia="方正楷体_GBK" w:cs="Times New Roman"/>
          <w:color w:val="auto"/>
          <w:sz w:val="32"/>
          <w:szCs w:val="32"/>
        </w:rPr>
        <w:t>抓</w:t>
      </w:r>
      <w:r>
        <w:rPr>
          <w:rFonts w:hint="default" w:ascii="Times New Roman" w:hAnsi="Times New Roman" w:eastAsia="方正楷体_GBK" w:cs="Times New Roman"/>
          <w:color w:val="auto"/>
          <w:sz w:val="32"/>
          <w:szCs w:val="32"/>
          <w:lang w:val="en-US" w:eastAsia="zh-CN"/>
        </w:rPr>
        <w:t>好落实</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重庆市沙坪坝区人民政府丰文街道办事处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96" w:firstLineChars="1502"/>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b w:val="0"/>
          <w:bCs w:val="0"/>
          <w:sz w:val="32"/>
          <w:szCs w:val="32"/>
          <w:lang w:val="en-US" w:eastAsia="zh-CN"/>
        </w:rPr>
        <w:t>2024年9月23日</w:t>
      </w:r>
    </w:p>
    <w:p>
      <w:pPr>
        <w:pStyle w:val="3"/>
        <w:rPr>
          <w:rFonts w:hint="default"/>
          <w:lang w:val="en-US" w:eastAsia="zh-CN"/>
        </w:rPr>
      </w:pPr>
    </w:p>
    <w:p>
      <w:pPr>
        <w:pStyle w:val="4"/>
        <w:rPr>
          <w:rFonts w:hint="default"/>
          <w:lang w:val="en-US" w:eastAsia="zh-CN"/>
        </w:rPr>
        <w:sectPr>
          <w:footerReference r:id="rId5" w:type="default"/>
          <w:pgSz w:w="11910" w:h="16850"/>
          <w:pgMar w:top="1984" w:right="1446" w:bottom="1644" w:left="1446" w:header="851" w:footer="992" w:gutter="0"/>
          <w:pgNumType w:fmt="decimal"/>
          <w:cols w:space="0" w:num="1"/>
          <w:rtlGutter w:val="0"/>
          <w:docGrid w:type="linesAndChars" w:linePitch="600" w:charSpace="5498"/>
        </w:sectPr>
      </w:pPr>
    </w:p>
    <w:p>
      <w:pPr>
        <w:keepNext w:val="0"/>
        <w:keepLines w:val="0"/>
        <w:pageBreakBefore w:val="0"/>
        <w:wordWrap/>
        <w:overflowPunct/>
        <w:topLinePunct w:val="0"/>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丰文街道</w:t>
      </w:r>
      <w:r>
        <w:rPr>
          <w:rFonts w:hint="default" w:ascii="Times New Roman" w:hAnsi="Times New Roman" w:eastAsia="方正小标宋_GBK" w:cs="Times New Roman"/>
          <w:sz w:val="44"/>
          <w:szCs w:val="44"/>
        </w:rPr>
        <w:t>关于开展</w:t>
      </w:r>
      <w:r>
        <w:rPr>
          <w:rFonts w:hint="default" w:ascii="Times New Roman" w:hAnsi="Times New Roman" w:eastAsia="方正小标宋_GBK" w:cs="Times New Roman"/>
          <w:sz w:val="44"/>
          <w:szCs w:val="44"/>
          <w:lang w:eastAsia="zh-CN"/>
        </w:rPr>
        <w:t>辖区</w:t>
      </w:r>
      <w:r>
        <w:rPr>
          <w:rFonts w:hint="default" w:ascii="Times New Roman" w:hAnsi="Times New Roman" w:eastAsia="方正小标宋_GBK" w:cs="Times New Roman"/>
          <w:sz w:val="44"/>
          <w:szCs w:val="44"/>
        </w:rPr>
        <w:t>商务领域有限空间等</w:t>
      </w: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有毒有害场所安全生产集中整治</w:t>
      </w:r>
      <w:r>
        <w:rPr>
          <w:rFonts w:hint="default" w:ascii="Times New Roman" w:hAnsi="Times New Roman" w:eastAsia="方正小标宋_GBK" w:cs="Times New Roman"/>
          <w:sz w:val="44"/>
          <w:szCs w:val="44"/>
          <w:lang w:eastAsia="zh-CN"/>
        </w:rPr>
        <w:t>方案</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今年以来，我市发生多起有限空间等有毒有害场所生产安全事故，造成较大人员伤亡和财产损失。为深刻汲取事故教训，认真贯彻落实</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政府工作部署，切实加强</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rPr>
        <w:t>商务领域有限空间等有毒有害场所安</w:t>
      </w:r>
      <w:bookmarkStart w:id="2" w:name="_GoBack"/>
      <w:bookmarkEnd w:id="2"/>
      <w:r>
        <w:rPr>
          <w:rFonts w:hint="default" w:ascii="Times New Roman" w:hAnsi="Times New Roman" w:eastAsia="方正仿宋_GBK" w:cs="Times New Roman"/>
          <w:color w:val="auto"/>
          <w:sz w:val="32"/>
          <w:szCs w:val="32"/>
        </w:rPr>
        <w:t>全生产事故防控，决定从即日起至</w:t>
      </w:r>
      <w:r>
        <w:rPr>
          <w:rFonts w:hint="default" w:ascii="Times New Roman" w:hAnsi="Times New Roman" w:eastAsia="方正仿宋_GBK" w:cs="Times New Roman"/>
          <w:b w:val="0"/>
          <w:bCs w:val="0"/>
          <w:color w:val="auto"/>
          <w:sz w:val="32"/>
          <w:szCs w:val="32"/>
        </w:rPr>
        <w:t>12月底</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eastAsia="zh-CN"/>
        </w:rPr>
        <w:t>街道辖区</w:t>
      </w:r>
      <w:r>
        <w:rPr>
          <w:rFonts w:hint="default" w:ascii="Times New Roman" w:hAnsi="Times New Roman" w:eastAsia="方正仿宋_GBK" w:cs="Times New Roman"/>
          <w:color w:val="auto"/>
          <w:sz w:val="32"/>
          <w:szCs w:val="32"/>
        </w:rPr>
        <w:t>商务领域开展有限空间等有毒有害场所安全生产集中整治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现就有关事宜通知如下：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一、整治目标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深入贯彻落实习近平总书记关于安全生产系列重要论述，坚持人民至上、生命至上，深刻汲取事故教训，采取有力有效措施，切实解决有限空间等有毒有害场所安全管理意识不强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责任不实、底数不清、风险不明、管理不到位、委外不合法、措施不可靠、施救不规范等突出问题，全面开展商务领域风险隐患排查，紧盯关键环节狠抓集中整治，规范商务领域有毒有害场所安全管理，全面提升商务领域企业安全生产水平及事故风险防控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有效遏制事故发生。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z w:val="32"/>
          <w:szCs w:val="32"/>
        </w:rPr>
        <w:t>职责分工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按照重庆市</w:t>
      </w:r>
      <w:r>
        <w:rPr>
          <w:rFonts w:hint="default" w:ascii="Times New Roman" w:hAnsi="Times New Roman" w:eastAsia="方正仿宋_GBK" w:cs="Times New Roman"/>
          <w:color w:val="auto"/>
          <w:sz w:val="32"/>
          <w:szCs w:val="32"/>
          <w:lang w:eastAsia="zh-CN"/>
        </w:rPr>
        <w:t>沙坪坝区商业安全办公室</w:t>
      </w:r>
      <w:r>
        <w:rPr>
          <w:rFonts w:hint="default" w:ascii="Times New Roman" w:hAnsi="Times New Roman" w:eastAsia="方正仿宋_GBK" w:cs="Times New Roman"/>
          <w:color w:val="auto"/>
          <w:sz w:val="32"/>
          <w:szCs w:val="32"/>
        </w:rPr>
        <w:t>《关于开展全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商务领域有限空间等有毒有害场所安全生产集中整治》的通知</w:t>
      </w:r>
      <w:r>
        <w:rPr>
          <w:rFonts w:hint="default" w:ascii="Times New Roman" w:hAnsi="Times New Roman" w:eastAsia="方正仿宋_GBK" w:cs="Times New Roman"/>
          <w:color w:val="auto"/>
          <w:sz w:val="32"/>
          <w:szCs w:val="32"/>
          <w:lang w:eastAsia="zh-CN"/>
        </w:rPr>
        <w:t>精神，</w:t>
      </w:r>
      <w:r>
        <w:rPr>
          <w:rFonts w:hint="default" w:ascii="Times New Roman" w:hAnsi="Times New Roman" w:eastAsia="方正仿宋_GBK" w:cs="Times New Roman"/>
          <w:color w:val="auto"/>
          <w:sz w:val="32"/>
          <w:szCs w:val="32"/>
        </w:rPr>
        <w:t>对有限空间等有毒有害场所安全生产集中整治职责分工，</w:t>
      </w:r>
      <w:r>
        <w:rPr>
          <w:rFonts w:hint="default" w:ascii="Times New Roman" w:hAnsi="Times New Roman" w:eastAsia="方正仿宋_GBK" w:cs="Times New Roman"/>
          <w:color w:val="auto"/>
          <w:sz w:val="32"/>
          <w:szCs w:val="32"/>
          <w:lang w:eastAsia="zh-CN"/>
        </w:rPr>
        <w:t>经济发展办公室、</w:t>
      </w:r>
      <w:r>
        <w:rPr>
          <w:rFonts w:hint="eastAsia" w:ascii="Times New Roman" w:hAnsi="Times New Roman" w:eastAsia="方正仿宋_GBK" w:cs="Times New Roman"/>
          <w:color w:val="auto"/>
          <w:sz w:val="32"/>
          <w:szCs w:val="32"/>
          <w:lang w:eastAsia="zh-CN"/>
        </w:rPr>
        <w:t>各村（社区）</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b w:val="0"/>
          <w:bCs w:val="0"/>
          <w:color w:val="auto"/>
          <w:sz w:val="32"/>
          <w:szCs w:val="32"/>
        </w:rPr>
        <w:t>成品油</w:t>
      </w:r>
      <w:r>
        <w:rPr>
          <w:rFonts w:hint="default" w:ascii="Times New Roman" w:hAnsi="Times New Roman" w:eastAsia="方正仿宋_GBK" w:cs="Times New Roman"/>
          <w:color w:val="auto"/>
          <w:sz w:val="32"/>
          <w:szCs w:val="32"/>
        </w:rPr>
        <w:t>经营行业有毒有害场所作业安全监管，配合有关部门做好商贸服务业（含</w:t>
      </w:r>
      <w:r>
        <w:rPr>
          <w:rFonts w:hint="default" w:ascii="Times New Roman" w:hAnsi="Times New Roman" w:eastAsia="方正仿宋_GBK" w:cs="Times New Roman"/>
          <w:b w:val="0"/>
          <w:bCs w:val="0"/>
          <w:color w:val="auto"/>
          <w:sz w:val="32"/>
          <w:szCs w:val="32"/>
        </w:rPr>
        <w:t>零售业、餐饮业、住宿业</w:t>
      </w:r>
      <w:r>
        <w:rPr>
          <w:rFonts w:hint="default" w:ascii="Times New Roman" w:hAnsi="Times New Roman" w:eastAsia="方正仿宋_GBK" w:cs="Times New Roman"/>
          <w:color w:val="auto"/>
          <w:sz w:val="32"/>
          <w:szCs w:val="32"/>
        </w:rPr>
        <w:t>）有毒有害场所安全监管，按有关规定对</w:t>
      </w:r>
      <w:r>
        <w:rPr>
          <w:rFonts w:hint="default" w:ascii="Times New Roman" w:hAnsi="Times New Roman" w:eastAsia="方正仿宋_GBK" w:cs="Times New Roman"/>
          <w:b w:val="0"/>
          <w:bCs w:val="0"/>
          <w:color w:val="auto"/>
          <w:sz w:val="32"/>
          <w:szCs w:val="32"/>
        </w:rPr>
        <w:t>拍卖、展览、汽车流通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rPr>
        <w:t>汽车维修保养除外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旧货流通</w:t>
      </w:r>
      <w:r>
        <w:rPr>
          <w:rFonts w:hint="default" w:ascii="Times New Roman" w:hAnsi="Times New Roman" w:eastAsia="方正仿宋_GBK" w:cs="Times New Roman"/>
          <w:color w:val="auto"/>
          <w:sz w:val="32"/>
          <w:szCs w:val="32"/>
        </w:rPr>
        <w:t>等行业有毒有害场所进行安全生产管理，指导再生资源回收领域有毒有害场所安全监管。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整治范围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（一）有毒有害场所定义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主要指存在硫化氢、一氧化碳、氯气、甲烷等有毒有害物质，存在燃爆、粉尘、高温、低温及缺氧等危害，可能导致人员伤亡的场所</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color w:val="auto"/>
          <w:sz w:val="32"/>
          <w:szCs w:val="32"/>
          <w:lang w:val="en-US" w:eastAsia="en-US"/>
        </w:rPr>
      </w:pPr>
      <w:r>
        <w:rPr>
          <w:rFonts w:hint="default" w:ascii="Times New Roman" w:hAnsi="Times New Roman" w:eastAsia="方正楷体_GBK" w:cs="Times New Roman"/>
          <w:color w:val="auto"/>
          <w:sz w:val="32"/>
          <w:szCs w:val="32"/>
          <w:lang w:val="en-US" w:eastAsia="en-US"/>
        </w:rPr>
        <w:t>（二）重点整治领域及环节</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分布在成品油（含加油站、油库）、大型商业综合体、商场超市、商品交易市场、再生资源回收（含报废机动车回收拆解</w:t>
      </w:r>
      <w:r>
        <w:rPr>
          <w:rFonts w:hint="default" w:ascii="Times New Roman" w:hAnsi="Times New Roman" w:eastAsia="方正仿宋_GBK" w:cs="Times New Roman"/>
          <w:color w:val="auto"/>
          <w:sz w:val="32"/>
          <w:szCs w:val="32"/>
          <w:lang w:eastAsia="zh-CN"/>
        </w:rPr>
        <w:t>、煤气罐拆解、电器拆解</w:t>
      </w:r>
      <w:r>
        <w:rPr>
          <w:rFonts w:hint="default" w:ascii="Times New Roman" w:hAnsi="Times New Roman" w:eastAsia="方正仿宋_GBK" w:cs="Times New Roman"/>
          <w:color w:val="auto"/>
          <w:sz w:val="32"/>
          <w:szCs w:val="32"/>
        </w:rPr>
        <w:t>）、餐饮住宿、会展、汽车流通、旧货流通、拍卖等商务领域重点行业、重点场所的有毒有害场所，包括且不限于储油罐、生化池、隔油池、化粪池、污水井、污油池、</w:t>
      </w:r>
      <w:r>
        <w:rPr>
          <w:rFonts w:hint="default" w:ascii="Times New Roman" w:hAnsi="Times New Roman" w:eastAsia="方正仿宋_GBK" w:cs="Times New Roman"/>
          <w:color w:val="auto"/>
          <w:sz w:val="32"/>
          <w:szCs w:val="32"/>
          <w:lang w:eastAsia="zh-CN"/>
        </w:rPr>
        <w:t>冷藏库、</w:t>
      </w:r>
      <w:r>
        <w:rPr>
          <w:rFonts w:hint="default" w:ascii="Times New Roman" w:hAnsi="Times New Roman" w:eastAsia="方正仿宋_GBK" w:cs="Times New Roman"/>
          <w:color w:val="auto"/>
          <w:sz w:val="32"/>
          <w:szCs w:val="32"/>
        </w:rPr>
        <w:t>机舱、泵舱等（</w:t>
      </w:r>
      <w:r>
        <w:rPr>
          <w:rFonts w:hint="default" w:ascii="Times New Roman" w:hAnsi="Times New Roman" w:eastAsia="方正仿宋_GBK" w:cs="Times New Roman"/>
          <w:color w:val="auto"/>
          <w:sz w:val="32"/>
          <w:szCs w:val="32"/>
          <w:highlight w:val="none"/>
        </w:rPr>
        <w:t>不含城市管理和物业管理范围内的化粪池、污水井等</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其他商务领域大型设备内部、有孔管道、有限（受</w:t>
      </w:r>
      <w:r>
        <w:rPr>
          <w:rFonts w:hint="default" w:ascii="Times New Roman" w:hAnsi="Times New Roman" w:eastAsia="方正仿宋_GBK" w:cs="Times New Roman"/>
          <w:color w:val="auto"/>
          <w:sz w:val="32"/>
          <w:szCs w:val="32"/>
          <w:lang w:eastAsia="zh-CN"/>
        </w:rPr>
        <w:t>限、</w:t>
      </w:r>
      <w:r>
        <w:rPr>
          <w:rFonts w:hint="default" w:ascii="Times New Roman" w:hAnsi="Times New Roman" w:eastAsia="方正仿宋_GBK" w:cs="Times New Roman"/>
          <w:color w:val="auto"/>
          <w:sz w:val="32"/>
          <w:szCs w:val="32"/>
        </w:rPr>
        <w:t>密闭）空间等涉及的动火动焊、喷漆防腐等检维修作业。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color w:val="auto"/>
          <w:sz w:val="32"/>
          <w:szCs w:val="32"/>
          <w:lang w:val="en-US" w:eastAsia="en-US"/>
        </w:rPr>
      </w:pPr>
      <w:r>
        <w:rPr>
          <w:rFonts w:hint="default" w:ascii="Times New Roman" w:hAnsi="Times New Roman" w:eastAsia="方正楷体_GBK" w:cs="Times New Roman"/>
          <w:color w:val="auto"/>
          <w:sz w:val="32"/>
          <w:szCs w:val="32"/>
          <w:lang w:val="en-US" w:eastAsia="en-US"/>
        </w:rPr>
        <w:t>（三）主要事故类型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中毒和窒息、火灾、爆炸、淹溺、高处坠落等。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四、重点任务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商务领域有限空间等有毒有害场所行业分布广、事故风险高、防范难度大，</w:t>
      </w:r>
      <w:r>
        <w:rPr>
          <w:rFonts w:hint="eastAsia" w:ascii="Times New Roman" w:hAnsi="Times New Roman" w:eastAsia="方正仿宋_GBK" w:cs="Times New Roman"/>
          <w:color w:val="auto"/>
          <w:sz w:val="32"/>
          <w:szCs w:val="32"/>
          <w:lang w:eastAsia="zh-CN"/>
        </w:rPr>
        <w:t>各村（社区）</w:t>
      </w:r>
      <w:r>
        <w:rPr>
          <w:rFonts w:hint="default" w:ascii="Times New Roman" w:hAnsi="Times New Roman" w:eastAsia="方正仿宋_GBK" w:cs="Times New Roman"/>
          <w:color w:val="auto"/>
          <w:sz w:val="32"/>
          <w:szCs w:val="32"/>
          <w:lang w:eastAsia="zh-CN"/>
        </w:rPr>
        <w:t>、企业要</w:t>
      </w:r>
      <w:r>
        <w:rPr>
          <w:rFonts w:hint="default" w:ascii="Times New Roman" w:hAnsi="Times New Roman" w:eastAsia="方正仿宋_GBK" w:cs="Times New Roman"/>
          <w:color w:val="auto"/>
          <w:sz w:val="32"/>
          <w:szCs w:val="32"/>
        </w:rPr>
        <w:t>明确商务领域有限空间等有毒有害场所安全防范重点，切实有效抓好商务领域有限空间等有毒有害场所安全管理。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val="en-US" w:eastAsia="en-US"/>
        </w:rPr>
        <w:t>全面摸排起底，做到不留死角。</w:t>
      </w:r>
      <w:r>
        <w:rPr>
          <w:rFonts w:hint="default" w:ascii="Times New Roman" w:hAnsi="Times New Roman" w:eastAsia="方正仿宋_GBK" w:cs="Times New Roman"/>
          <w:color w:val="auto"/>
          <w:sz w:val="32"/>
          <w:szCs w:val="32"/>
        </w:rPr>
        <w:t>即日起至9月30日，</w:t>
      </w:r>
      <w:r>
        <w:rPr>
          <w:rFonts w:hint="eastAsia" w:ascii="Times New Roman" w:hAnsi="Times New Roman" w:eastAsia="方正仿宋_GBK" w:cs="Times New Roman"/>
          <w:color w:val="auto"/>
          <w:sz w:val="32"/>
          <w:szCs w:val="32"/>
          <w:lang w:eastAsia="zh-CN"/>
        </w:rPr>
        <w:t>各村（社区）</w:t>
      </w:r>
      <w:r>
        <w:rPr>
          <w:rFonts w:hint="default" w:ascii="Times New Roman" w:hAnsi="Times New Roman" w:eastAsia="方正仿宋_GBK" w:cs="Times New Roman"/>
          <w:color w:val="auto"/>
          <w:sz w:val="32"/>
          <w:szCs w:val="32"/>
        </w:rPr>
        <w:t>要按照</w:t>
      </w:r>
      <w:r>
        <w:rPr>
          <w:rFonts w:hint="default" w:ascii="Times New Roman" w:hAnsi="Times New Roman" w:eastAsia="方正仿宋_GBK" w:cs="Times New Roman"/>
          <w:color w:val="auto"/>
          <w:sz w:val="32"/>
          <w:szCs w:val="32"/>
          <w:lang w:eastAsia="zh-CN"/>
        </w:rPr>
        <w:t>网格</w:t>
      </w:r>
      <w:r>
        <w:rPr>
          <w:rFonts w:hint="default" w:ascii="Times New Roman" w:hAnsi="Times New Roman" w:eastAsia="方正仿宋_GBK" w:cs="Times New Roman"/>
          <w:color w:val="auto"/>
          <w:sz w:val="32"/>
          <w:szCs w:val="32"/>
        </w:rPr>
        <w:t>、分级分类的原则，开展全覆盖、拉网式排查起底，全面掌握辖区内商务领域有限空间等有毒有害场所基础情况，全面</w:t>
      </w:r>
      <w:r>
        <w:rPr>
          <w:rFonts w:hint="default" w:ascii="Times New Roman" w:hAnsi="Times New Roman" w:eastAsia="方正仿宋_GBK" w:cs="Times New Roman"/>
          <w:color w:val="auto"/>
          <w:sz w:val="32"/>
          <w:szCs w:val="32"/>
          <w:lang w:eastAsia="zh-CN"/>
        </w:rPr>
        <w:t>理</w:t>
      </w:r>
      <w:r>
        <w:rPr>
          <w:rFonts w:hint="default" w:ascii="Times New Roman" w:hAnsi="Times New Roman" w:eastAsia="方正仿宋_GBK" w:cs="Times New Roman"/>
          <w:color w:val="auto"/>
          <w:sz w:val="32"/>
          <w:szCs w:val="32"/>
        </w:rPr>
        <w:t>清作业点位、风险类别、危险因素、防范措施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责任人员等基础信息，形成工作台账，及时动态更新。</w:t>
      </w:r>
      <w:r>
        <w:rPr>
          <w:rFonts w:hint="eastAsia" w:ascii="Times New Roman" w:hAnsi="Times New Roman" w:eastAsia="方正仿宋_GBK" w:cs="Times New Roman"/>
          <w:color w:val="auto"/>
          <w:sz w:val="32"/>
          <w:szCs w:val="32"/>
          <w:lang w:eastAsia="zh-CN"/>
        </w:rPr>
        <w:t>各村（社区）</w:t>
      </w:r>
      <w:r>
        <w:rPr>
          <w:rFonts w:hint="default" w:ascii="Times New Roman" w:hAnsi="Times New Roman" w:eastAsia="方正仿宋_GBK" w:cs="Times New Roman"/>
          <w:b w:val="0"/>
          <w:bCs w:val="0"/>
          <w:color w:val="auto"/>
          <w:sz w:val="32"/>
          <w:szCs w:val="32"/>
          <w:lang w:eastAsia="zh-CN"/>
        </w:rPr>
        <w:t>对照要求，</w:t>
      </w:r>
      <w:r>
        <w:rPr>
          <w:rFonts w:hint="default" w:ascii="Times New Roman" w:hAnsi="Times New Roman" w:eastAsia="方正仿宋_GBK" w:cs="Times New Roman"/>
          <w:b w:val="0"/>
          <w:bCs w:val="0"/>
          <w:color w:val="auto"/>
          <w:sz w:val="32"/>
          <w:szCs w:val="32"/>
        </w:rPr>
        <w:t>要对</w:t>
      </w:r>
      <w:r>
        <w:rPr>
          <w:rFonts w:hint="default" w:ascii="Times New Roman" w:hAnsi="Times New Roman" w:eastAsia="方正仿宋_GBK" w:cs="Times New Roman"/>
          <w:b w:val="0"/>
          <w:bCs w:val="0"/>
          <w:color w:val="auto"/>
          <w:sz w:val="32"/>
          <w:szCs w:val="32"/>
          <w:lang w:eastAsia="zh-CN"/>
        </w:rPr>
        <w:t>辖区内限下企业及个体</w:t>
      </w:r>
      <w:r>
        <w:rPr>
          <w:rFonts w:hint="default" w:ascii="Times New Roman" w:hAnsi="Times New Roman" w:eastAsia="方正仿宋_GBK" w:cs="Times New Roman"/>
          <w:b w:val="0"/>
          <w:bCs w:val="0"/>
          <w:color w:val="auto"/>
          <w:sz w:val="32"/>
          <w:szCs w:val="32"/>
        </w:rPr>
        <w:t>按期部署完成商务领域排查起底工作</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lang w:eastAsia="zh-CN"/>
        </w:rPr>
        <w:t>并在</w:t>
      </w:r>
      <w:r>
        <w:rPr>
          <w:rFonts w:hint="default" w:ascii="Times New Roman" w:hAnsi="Times New Roman" w:eastAsia="方正仿宋_GBK" w:cs="Times New Roman"/>
          <w:b w:val="0"/>
          <w:bCs w:val="0"/>
          <w:color w:val="auto"/>
          <w:sz w:val="32"/>
          <w:szCs w:val="32"/>
          <w:highlight w:val="none"/>
        </w:rPr>
        <w:t>9月2</w:t>
      </w: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rPr>
        <w:t>日</w:t>
      </w:r>
      <w:r>
        <w:rPr>
          <w:rFonts w:hint="default" w:ascii="Times New Roman" w:hAnsi="Times New Roman" w:eastAsia="方正仿宋_GBK" w:cs="Times New Roman"/>
          <w:b w:val="0"/>
          <w:bCs w:val="0"/>
          <w:color w:val="auto"/>
          <w:sz w:val="32"/>
          <w:szCs w:val="32"/>
        </w:rPr>
        <w:t>前将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丰文街道商务领域有限空间等有毒有害场所明细表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详见附件1）、《</w:t>
      </w:r>
      <w:r>
        <w:rPr>
          <w:rFonts w:hint="default" w:ascii="Times New Roman" w:hAnsi="Times New Roman" w:eastAsia="方正仿宋_GBK" w:cs="Times New Roman"/>
          <w:color w:val="auto"/>
          <w:sz w:val="32"/>
          <w:szCs w:val="32"/>
          <w:lang w:val="en-US" w:eastAsia="zh-CN"/>
        </w:rPr>
        <w:t>丰文街道</w:t>
      </w:r>
      <w:r>
        <w:rPr>
          <w:rFonts w:hint="default" w:ascii="Times New Roman" w:hAnsi="Times New Roman" w:eastAsia="方正仿宋_GBK" w:cs="Times New Roman"/>
          <w:color w:val="auto"/>
          <w:sz w:val="32"/>
          <w:szCs w:val="32"/>
          <w:lang w:val="en-US" w:eastAsia="en-US"/>
        </w:rPr>
        <w:t>商务领域有限空间等有毒有害场所汇总表</w:t>
      </w:r>
      <w:r>
        <w:rPr>
          <w:rFonts w:hint="default" w:ascii="Times New Roman" w:hAnsi="Times New Roman" w:eastAsia="方正仿宋_GBK" w:cs="Times New Roman"/>
          <w:color w:val="auto"/>
          <w:sz w:val="32"/>
          <w:szCs w:val="32"/>
        </w:rPr>
        <w:t>》（详见附件2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报</w:t>
      </w:r>
      <w:r>
        <w:rPr>
          <w:rFonts w:hint="default" w:ascii="Times New Roman" w:hAnsi="Times New Roman" w:eastAsia="方正仿宋_GBK" w:cs="Times New Roman"/>
          <w:color w:val="auto"/>
          <w:sz w:val="32"/>
          <w:szCs w:val="32"/>
          <w:lang w:eastAsia="zh-CN"/>
        </w:rPr>
        <w:t>经济发展办公室</w:t>
      </w:r>
      <w:r>
        <w:rPr>
          <w:rFonts w:hint="default" w:ascii="Times New Roman" w:hAnsi="Times New Roman" w:eastAsia="方正仿宋_GBK" w:cs="Times New Roman"/>
          <w:color w:val="auto"/>
          <w:sz w:val="32"/>
          <w:szCs w:val="32"/>
        </w:rPr>
        <w:t>汇总。联系人：</w:t>
      </w:r>
      <w:r>
        <w:rPr>
          <w:rFonts w:hint="default" w:ascii="Times New Roman" w:hAnsi="Times New Roman" w:eastAsia="方正仿宋_GBK" w:cs="Times New Roman"/>
          <w:color w:val="auto"/>
          <w:sz w:val="32"/>
          <w:szCs w:val="32"/>
          <w:lang w:eastAsia="zh-CN"/>
        </w:rPr>
        <w:t>赵远</w:t>
      </w:r>
      <w:r>
        <w:rPr>
          <w:rFonts w:hint="default" w:ascii="Times New Roman" w:hAnsi="Times New Roman" w:eastAsia="方正仿宋_GBK" w:cs="Times New Roman"/>
          <w:color w:val="auto"/>
          <w:sz w:val="32"/>
          <w:szCs w:val="32"/>
        </w:rPr>
        <w:t>，联系电话：</w:t>
      </w:r>
      <w:r>
        <w:rPr>
          <w:rFonts w:hint="default" w:ascii="Times New Roman" w:hAnsi="Times New Roman" w:eastAsia="方正仿宋_GBK" w:cs="Times New Roman"/>
          <w:color w:val="auto"/>
          <w:sz w:val="32"/>
          <w:szCs w:val="32"/>
          <w:lang w:val="en-US" w:eastAsia="zh-CN"/>
        </w:rPr>
        <w:t>65610079。</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val="en-US" w:eastAsia="en-US"/>
        </w:rPr>
        <w:t>全面配齐装备</w:t>
      </w:r>
      <w:r>
        <w:rPr>
          <w:rFonts w:hint="default" w:ascii="Times New Roman" w:hAnsi="Times New Roman"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en-US"/>
        </w:rPr>
        <w:t>落实“五有”要求。</w:t>
      </w:r>
      <w:r>
        <w:rPr>
          <w:rFonts w:hint="eastAsia" w:ascii="Times New Roman" w:hAnsi="Times New Roman" w:eastAsia="方正仿宋_GBK" w:cs="Times New Roman"/>
          <w:b w:val="0"/>
          <w:bCs w:val="0"/>
          <w:color w:val="auto"/>
          <w:sz w:val="32"/>
          <w:szCs w:val="32"/>
          <w:lang w:eastAsia="zh-CN"/>
        </w:rPr>
        <w:t>各村（社区）</w:t>
      </w:r>
      <w:r>
        <w:rPr>
          <w:rFonts w:hint="default" w:ascii="Times New Roman" w:hAnsi="Times New Roman" w:eastAsia="方正仿宋_GBK" w:cs="Times New Roman"/>
          <w:b w:val="0"/>
          <w:bCs w:val="0"/>
          <w:color w:val="auto"/>
          <w:sz w:val="32"/>
          <w:szCs w:val="32"/>
        </w:rPr>
        <w:t>督促指导</w:t>
      </w:r>
      <w:r>
        <w:rPr>
          <w:rFonts w:hint="default" w:ascii="Times New Roman" w:hAnsi="Times New Roman" w:eastAsia="方正仿宋_GBK" w:cs="Times New Roman"/>
          <w:b w:val="0"/>
          <w:bCs w:val="0"/>
          <w:color w:val="auto"/>
          <w:sz w:val="32"/>
          <w:szCs w:val="32"/>
          <w:lang w:eastAsia="zh-CN"/>
        </w:rPr>
        <w:t>辖区内</w:t>
      </w:r>
      <w:r>
        <w:rPr>
          <w:rFonts w:hint="default" w:ascii="Times New Roman" w:hAnsi="Times New Roman" w:eastAsia="方正仿宋_GBK" w:cs="Times New Roman"/>
          <w:b w:val="0"/>
          <w:bCs w:val="0"/>
          <w:color w:val="auto"/>
          <w:sz w:val="32"/>
          <w:szCs w:val="32"/>
        </w:rPr>
        <w:t>商务领域其他小型企业、个体工商户等至少按照“五有”要求，全面配备有限空间等有毒有害场所安全防范装备，做到有警示牌（详见附件3）、有气体检测仪（可检测硫化氢、甲烷、一氧化碳、氧气浓度）、有轴流风机、有空气呼吸器、有安全绳。</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en-US"/>
        </w:rPr>
        <w:t>强化作业规范，严格“两个流程”</w:t>
      </w:r>
      <w:r>
        <w:rPr>
          <w:rFonts w:hint="default" w:ascii="Times New Roman" w:hAnsi="Times New Roman" w:eastAsia="方正楷体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经济发展办公室、</w:t>
      </w:r>
      <w:r>
        <w:rPr>
          <w:rFonts w:hint="eastAsia" w:ascii="Times New Roman" w:hAnsi="Times New Roman" w:eastAsia="方正仿宋_GBK" w:cs="Times New Roman"/>
          <w:color w:val="auto"/>
          <w:sz w:val="32"/>
          <w:szCs w:val="32"/>
          <w:lang w:eastAsia="zh-CN"/>
        </w:rPr>
        <w:t>各村（社区）</w:t>
      </w:r>
      <w:r>
        <w:rPr>
          <w:rFonts w:hint="default" w:ascii="Times New Roman" w:hAnsi="Times New Roman" w:eastAsia="方正仿宋_GBK" w:cs="Times New Roman"/>
          <w:color w:val="auto"/>
          <w:sz w:val="32"/>
          <w:szCs w:val="32"/>
        </w:rPr>
        <w:t>要</w:t>
      </w:r>
      <w:r>
        <w:rPr>
          <w:rFonts w:hint="default" w:ascii="Times New Roman" w:hAnsi="Times New Roman" w:eastAsia="方正仿宋_GBK" w:cs="Times New Roman"/>
          <w:b w:val="0"/>
          <w:bCs w:val="0"/>
          <w:color w:val="auto"/>
          <w:sz w:val="32"/>
          <w:szCs w:val="32"/>
        </w:rPr>
        <w:t>督促指导商务领域所有涉及有限空间等有毒有害企业、场所要严格遵守操作规范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做好有</w:t>
      </w:r>
      <w:r>
        <w:rPr>
          <w:rFonts w:hint="eastAsia" w:ascii="方正仿宋_GBK" w:hAnsi="方正仿宋_GBK" w:eastAsia="方正仿宋_GBK" w:cs="方正仿宋_GBK"/>
          <w:color w:val="auto"/>
          <w:sz w:val="32"/>
          <w:szCs w:val="32"/>
        </w:rPr>
        <w:t>限空间作业安全管理。</w:t>
      </w:r>
      <w:r>
        <w:rPr>
          <w:rFonts w:hint="eastAsia" w:ascii="方正仿宋_GBK" w:hAnsi="方正仿宋_GBK" w:eastAsia="方正仿宋_GBK" w:cs="方正仿宋_GBK"/>
          <w:b w:val="0"/>
          <w:bCs w:val="0"/>
          <w:color w:val="auto"/>
          <w:sz w:val="32"/>
          <w:szCs w:val="32"/>
        </w:rPr>
        <w:t>一是作业前严格“三检查”。检查作业环境是否安全，检查装备设施是否齐全有效，检查安全防护措施是否到位，</w:t>
      </w:r>
      <w:r>
        <w:rPr>
          <w:rFonts w:hint="default" w:ascii="Times New Roman" w:hAnsi="Times New Roman" w:eastAsia="方正仿宋_GBK" w:cs="Times New Roman"/>
          <w:b w:val="0"/>
          <w:bCs w:val="0"/>
          <w:color w:val="auto"/>
          <w:sz w:val="32"/>
          <w:szCs w:val="32"/>
        </w:rPr>
        <w:t>不检查不开工，不合格不作业。二是作业中严格“三步”。即先通风、再检测、后作业，杜绝冒险作业导致事故发生。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聚焦问题短板，落实“三项措施”。</w:t>
      </w:r>
      <w:r>
        <w:rPr>
          <w:rFonts w:hint="default" w:ascii="Times New Roman" w:hAnsi="Times New Roman" w:eastAsia="方正仿宋_GBK" w:cs="Times New Roman"/>
          <w:b w:val="0"/>
          <w:bCs w:val="0"/>
          <w:color w:val="auto"/>
          <w:sz w:val="32"/>
          <w:szCs w:val="32"/>
        </w:rPr>
        <w:t>全面落实属地部门包保责任制。</w:t>
      </w:r>
      <w:r>
        <w:rPr>
          <w:rFonts w:hint="default" w:ascii="Times New Roman" w:hAnsi="Times New Roman" w:eastAsia="方正仿宋_GBK" w:cs="Times New Roman"/>
          <w:color w:val="auto"/>
          <w:sz w:val="32"/>
          <w:szCs w:val="32"/>
        </w:rPr>
        <w:t>建立商务领域有限空间等有毒有害场所包保责任制，逐一明确属地监管责任人、安全管理人员，</w:t>
      </w:r>
      <w:r>
        <w:rPr>
          <w:rFonts w:hint="default" w:ascii="Times New Roman" w:hAnsi="Times New Roman" w:eastAsia="方正仿宋_GBK" w:cs="Times New Roman"/>
          <w:b w:val="0"/>
          <w:bCs w:val="0"/>
          <w:color w:val="auto"/>
          <w:sz w:val="32"/>
          <w:szCs w:val="32"/>
        </w:rPr>
        <w:t>实名挂牌管理。</w:t>
      </w:r>
      <w:r>
        <w:rPr>
          <w:rFonts w:hint="default" w:ascii="Times New Roman" w:hAnsi="Times New Roman" w:eastAsia="方正仿宋_GBK" w:cs="Times New Roman"/>
          <w:color w:val="auto"/>
          <w:sz w:val="32"/>
          <w:szCs w:val="32"/>
          <w:lang w:eastAsia="zh-CN"/>
        </w:rPr>
        <w:t>同时，</w:t>
      </w:r>
      <w:r>
        <w:rPr>
          <w:rFonts w:hint="default" w:ascii="Times New Roman" w:hAnsi="Times New Roman" w:eastAsia="方正仿宋_GBK" w:cs="Times New Roman"/>
          <w:color w:val="auto"/>
          <w:sz w:val="32"/>
          <w:szCs w:val="32"/>
        </w:rPr>
        <w:t>督促指导商务领域</w:t>
      </w:r>
      <w:r>
        <w:rPr>
          <w:rFonts w:hint="default" w:ascii="Times New Roman" w:hAnsi="Times New Roman" w:eastAsia="方正仿宋_GBK" w:cs="Times New Roman"/>
          <w:color w:val="auto"/>
          <w:sz w:val="32"/>
          <w:szCs w:val="32"/>
          <w:lang w:eastAsia="zh-CN"/>
        </w:rPr>
        <w:t>限下</w:t>
      </w:r>
      <w:r>
        <w:rPr>
          <w:rFonts w:hint="default" w:ascii="Times New Roman" w:hAnsi="Times New Roman" w:eastAsia="方正仿宋_GBK" w:cs="Times New Roman"/>
          <w:color w:val="auto"/>
          <w:sz w:val="32"/>
          <w:szCs w:val="32"/>
        </w:rPr>
        <w:t>所有涉及有限空间等有毒有害场所的企业单位要按照预案开展一次应急演练，避免不懂不会、无知无畏、盲目施救等问题导致事故发生。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严格检查指导，做到“四个必查”。</w:t>
      </w:r>
      <w:r>
        <w:rPr>
          <w:rFonts w:hint="default" w:ascii="Times New Roman" w:hAnsi="Times New Roman" w:eastAsia="方正仿宋_GBK" w:cs="Times New Roman"/>
          <w:color w:val="auto"/>
          <w:sz w:val="32"/>
          <w:szCs w:val="32"/>
          <w:highlight w:val="none"/>
          <w:lang w:eastAsia="zh-CN"/>
        </w:rPr>
        <w:t>街道经济发展办公室、</w:t>
      </w:r>
      <w:r>
        <w:rPr>
          <w:rFonts w:hint="eastAsia" w:ascii="Times New Roman" w:hAnsi="Times New Roman" w:eastAsia="方正仿宋_GBK" w:cs="Times New Roman"/>
          <w:color w:val="auto"/>
          <w:sz w:val="32"/>
          <w:szCs w:val="32"/>
          <w:highlight w:val="none"/>
          <w:lang w:eastAsia="zh-CN"/>
        </w:rPr>
        <w:t>各村（社区）</w:t>
      </w:r>
      <w:r>
        <w:rPr>
          <w:rFonts w:hint="default" w:ascii="Times New Roman" w:hAnsi="Times New Roman" w:eastAsia="方正仿宋_GBK" w:cs="Times New Roman"/>
          <w:color w:val="auto"/>
          <w:sz w:val="32"/>
          <w:szCs w:val="32"/>
          <w:highlight w:val="none"/>
          <w:lang w:eastAsia="zh-CN"/>
        </w:rPr>
        <w:t>要</w:t>
      </w:r>
      <w:r>
        <w:rPr>
          <w:rFonts w:hint="default" w:ascii="Times New Roman" w:hAnsi="Times New Roman" w:eastAsia="方正仿宋_GBK" w:cs="Times New Roman"/>
          <w:color w:val="auto"/>
          <w:sz w:val="32"/>
          <w:szCs w:val="32"/>
          <w:highlight w:val="none"/>
        </w:rPr>
        <w:t>全面加强检查指导力</w:t>
      </w:r>
      <w:r>
        <w:rPr>
          <w:rFonts w:hint="eastAsia" w:ascii="方正仿宋_GBK" w:hAnsi="方正仿宋_GBK" w:eastAsia="方正仿宋_GBK" w:cs="方正仿宋_GBK"/>
          <w:color w:val="auto"/>
          <w:sz w:val="32"/>
          <w:szCs w:val="32"/>
          <w:highlight w:val="none"/>
        </w:rPr>
        <w:t>度。</w:t>
      </w:r>
      <w:r>
        <w:rPr>
          <w:rFonts w:hint="eastAsia" w:ascii="方正仿宋_GBK" w:hAnsi="方正仿宋_GBK" w:eastAsia="方正仿宋_GBK" w:cs="方正仿宋_GBK"/>
          <w:b w:val="0"/>
          <w:bCs w:val="0"/>
          <w:color w:val="auto"/>
          <w:sz w:val="32"/>
          <w:szCs w:val="32"/>
        </w:rPr>
        <w:t>一查</w:t>
      </w:r>
      <w:r>
        <w:rPr>
          <w:rFonts w:hint="eastAsia" w:ascii="方正仿宋_GBK" w:hAnsi="方正仿宋_GBK" w:eastAsia="方正仿宋_GBK" w:cs="方正仿宋_GBK"/>
          <w:color w:val="auto"/>
          <w:sz w:val="32"/>
          <w:szCs w:val="32"/>
        </w:rPr>
        <w:t>装备配备是否到位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对照装备配备“五有”要求，核查配备情况</w:t>
      </w:r>
      <w:r>
        <w:rPr>
          <w:rFonts w:hint="eastAsia" w:ascii="方正仿宋_GBK" w:hAnsi="方正仿宋_GBK" w:eastAsia="方正仿宋_GBK" w:cs="方正仿宋_GBK"/>
          <w:b w:val="0"/>
          <w:bCs w:val="0"/>
          <w:color w:val="auto"/>
          <w:sz w:val="32"/>
          <w:szCs w:val="32"/>
        </w:rPr>
        <w:t>。二查</w:t>
      </w:r>
      <w:r>
        <w:rPr>
          <w:rFonts w:hint="eastAsia" w:ascii="方正仿宋_GBK" w:hAnsi="方正仿宋_GBK" w:eastAsia="方正仿宋_GBK" w:cs="方正仿宋_GBK"/>
          <w:color w:val="auto"/>
          <w:sz w:val="32"/>
          <w:szCs w:val="32"/>
        </w:rPr>
        <w:t>知识是否掌握，现场抽问企业负责人、安全管理人员、</w:t>
      </w:r>
      <w:r>
        <w:rPr>
          <w:rFonts w:hint="default" w:ascii="Times New Roman" w:hAnsi="Times New Roman" w:eastAsia="方正仿宋_GBK" w:cs="Times New Roman"/>
          <w:color w:val="auto"/>
          <w:sz w:val="32"/>
          <w:szCs w:val="32"/>
        </w:rPr>
        <w:t>从业人员对有毒有害场所安全知识掌握情况。</w:t>
      </w:r>
      <w:r>
        <w:rPr>
          <w:rFonts w:hint="default" w:ascii="Times New Roman" w:hAnsi="Times New Roman" w:eastAsia="方正仿宋_GBK" w:cs="Times New Roman"/>
          <w:b w:val="0"/>
          <w:bCs w:val="0"/>
          <w:color w:val="auto"/>
          <w:sz w:val="32"/>
          <w:szCs w:val="32"/>
        </w:rPr>
        <w:t>三查</w:t>
      </w:r>
      <w:r>
        <w:rPr>
          <w:rFonts w:hint="default" w:ascii="Times New Roman" w:hAnsi="Times New Roman" w:eastAsia="方正仿宋_GBK" w:cs="Times New Roman"/>
          <w:color w:val="auto"/>
          <w:sz w:val="32"/>
          <w:szCs w:val="32"/>
        </w:rPr>
        <w:t>装备是否会用，现场检查企业从业人员模拟装备使用全流程。</w:t>
      </w:r>
      <w:r>
        <w:rPr>
          <w:rFonts w:hint="default" w:ascii="Times New Roman" w:hAnsi="Times New Roman" w:eastAsia="方正仿宋_GBK" w:cs="Times New Roman"/>
          <w:b w:val="0"/>
          <w:bCs w:val="0"/>
          <w:color w:val="auto"/>
          <w:sz w:val="32"/>
          <w:szCs w:val="32"/>
        </w:rPr>
        <w:t>四查</w:t>
      </w:r>
      <w:r>
        <w:rPr>
          <w:rFonts w:hint="default" w:ascii="Times New Roman" w:hAnsi="Times New Roman" w:eastAsia="方正仿宋_GBK" w:cs="Times New Roman"/>
          <w:color w:val="auto"/>
          <w:sz w:val="32"/>
          <w:szCs w:val="32"/>
        </w:rPr>
        <w:t>作业规程是否正确，通过检查作业审批单、查看监控记录等，核查企业是否严格执行</w:t>
      </w:r>
      <w:r>
        <w:rPr>
          <w:rFonts w:hint="default" w:ascii="Times New Roman" w:hAnsi="Times New Roman" w:eastAsia="方正仿宋_GBK" w:cs="Times New Roman"/>
          <w:color w:val="auto"/>
          <w:sz w:val="32"/>
          <w:szCs w:val="32"/>
          <w:highlight w:val="none"/>
        </w:rPr>
        <w:t>有限空间作业的“先通风、再监测、后作业”等作业流程。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五、保障措施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（一）加强组织领导。</w:t>
      </w:r>
      <w:r>
        <w:rPr>
          <w:rFonts w:hint="default" w:ascii="Times New Roman" w:hAnsi="Times New Roman" w:eastAsia="方正仿宋_GBK" w:cs="Times New Roman"/>
          <w:color w:val="auto"/>
          <w:sz w:val="32"/>
          <w:szCs w:val="32"/>
          <w:highlight w:val="none"/>
          <w:lang w:eastAsia="zh-CN"/>
        </w:rPr>
        <w:t>各</w:t>
      </w:r>
      <w:r>
        <w:rPr>
          <w:rFonts w:hint="eastAsia" w:ascii="Times New Roman" w:hAnsi="Times New Roman" w:eastAsia="方正仿宋_GBK" w:cs="Times New Roman"/>
          <w:color w:val="auto"/>
          <w:sz w:val="32"/>
          <w:szCs w:val="32"/>
          <w:highlight w:val="none"/>
          <w:lang w:eastAsia="zh-CN"/>
        </w:rPr>
        <w:t>村</w:t>
      </w:r>
      <w:r>
        <w:rPr>
          <w:rFonts w:hint="default" w:ascii="Times New Roman" w:hAnsi="Times New Roman" w:eastAsia="方正仿宋_GBK" w:cs="Times New Roman"/>
          <w:color w:val="auto"/>
          <w:sz w:val="32"/>
          <w:szCs w:val="32"/>
          <w:highlight w:val="none"/>
          <w:lang w:eastAsia="zh-CN"/>
        </w:rPr>
        <w:t>（社区）</w:t>
      </w:r>
      <w:r>
        <w:rPr>
          <w:rFonts w:hint="default" w:ascii="Times New Roman" w:hAnsi="Times New Roman" w:eastAsia="方正仿宋_GBK" w:cs="Times New Roman"/>
          <w:color w:val="auto"/>
          <w:sz w:val="32"/>
          <w:szCs w:val="32"/>
        </w:rPr>
        <w:t>要强化统筹协调，及时安排部署商务领域有限空间等有毒有害场所安全生产集中整治工作</w:t>
      </w:r>
      <w:r>
        <w:rPr>
          <w:rFonts w:hint="default" w:ascii="Times New Roman" w:hAnsi="Times New Roman" w:eastAsia="方正仿宋_GBK" w:cs="Times New Roman"/>
          <w:color w:val="auto"/>
          <w:sz w:val="32"/>
          <w:szCs w:val="32"/>
          <w:highlight w:val="none"/>
        </w:rPr>
        <w:t>，研究解决商务领域有限空间等有毒有害场所风险防范化解中存在的重点难点问题</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（二）强化督查督办。</w:t>
      </w:r>
      <w:r>
        <w:rPr>
          <w:rFonts w:hint="default" w:ascii="Times New Roman" w:hAnsi="Times New Roman" w:eastAsia="方正仿宋_GBK" w:cs="Times New Roman"/>
          <w:color w:val="auto"/>
          <w:sz w:val="32"/>
          <w:szCs w:val="32"/>
        </w:rPr>
        <w:t>整治期间，</w:t>
      </w:r>
      <w:r>
        <w:rPr>
          <w:rFonts w:hint="default" w:ascii="Times New Roman" w:hAnsi="Times New Roman" w:eastAsia="方正仿宋_GBK" w:cs="Times New Roman"/>
          <w:color w:val="auto"/>
          <w:sz w:val="32"/>
          <w:szCs w:val="32"/>
          <w:lang w:eastAsia="zh-CN"/>
        </w:rPr>
        <w:t>经济发展办公室</w:t>
      </w:r>
      <w:r>
        <w:rPr>
          <w:rFonts w:hint="default" w:ascii="Times New Roman" w:hAnsi="Times New Roman" w:eastAsia="方正仿宋_GBK" w:cs="Times New Roman"/>
          <w:color w:val="auto"/>
          <w:sz w:val="32"/>
          <w:szCs w:val="32"/>
        </w:rPr>
        <w:t>将结合</w:t>
      </w:r>
      <w:r>
        <w:rPr>
          <w:rFonts w:hint="default" w:ascii="Times New Roman" w:hAnsi="Times New Roman" w:eastAsia="方正仿宋_GBK" w:cs="Times New Roman"/>
          <w:color w:val="auto"/>
          <w:sz w:val="32"/>
          <w:szCs w:val="32"/>
          <w:lang w:eastAsia="zh-CN"/>
        </w:rPr>
        <w:t>专项整治行动</w:t>
      </w:r>
      <w:r>
        <w:rPr>
          <w:rFonts w:hint="default" w:ascii="Times New Roman" w:hAnsi="Times New Roman" w:eastAsia="方正仿宋_GBK" w:cs="Times New Roman"/>
          <w:color w:val="auto"/>
          <w:sz w:val="32"/>
          <w:szCs w:val="32"/>
        </w:rPr>
        <w:t>开展</w:t>
      </w:r>
      <w:r>
        <w:rPr>
          <w:rFonts w:hint="default" w:ascii="Times New Roman" w:hAnsi="Times New Roman" w:eastAsia="方正仿宋_GBK" w:cs="Times New Roman"/>
          <w:color w:val="auto"/>
          <w:sz w:val="32"/>
          <w:szCs w:val="32"/>
          <w:lang w:eastAsia="zh-CN"/>
        </w:rPr>
        <w:t>抽查检查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eastAsia="zh-CN"/>
        </w:rPr>
        <w:t>区商务</w:t>
      </w:r>
      <w:r>
        <w:rPr>
          <w:rFonts w:hint="default" w:ascii="Times New Roman" w:hAnsi="Times New Roman" w:eastAsia="方正仿宋_GBK" w:cs="Times New Roman"/>
          <w:sz w:val="32"/>
          <w:szCs w:val="32"/>
        </w:rPr>
        <w:t>委将结合</w:t>
      </w:r>
      <w:r>
        <w:rPr>
          <w:rFonts w:hint="default" w:ascii="Times New Roman" w:hAnsi="Times New Roman" w:eastAsia="方正仿宋_GBK" w:cs="Times New Roman"/>
          <w:sz w:val="32"/>
          <w:szCs w:val="32"/>
          <w:lang w:eastAsia="zh-CN"/>
        </w:rPr>
        <w:t>年度执法检查计划和专项整治行动</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抽查检查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eastAsia="zh-CN"/>
        </w:rPr>
        <w:t>市商务</w:t>
      </w:r>
      <w:r>
        <w:rPr>
          <w:rFonts w:hint="default" w:ascii="Times New Roman" w:hAnsi="Times New Roman" w:eastAsia="方正仿宋_GBK" w:cs="Times New Roman"/>
          <w:color w:val="auto"/>
          <w:sz w:val="32"/>
          <w:szCs w:val="32"/>
        </w:rPr>
        <w:t>委将结合片区督导检查每月将开展督查检查。市委、市政府督查室将联合市安委办组成联合督查组，通过现场踏勘、座谈交流、明查暗访等方式，开展“四不两直”督查督办，综合运用交办督办、警示约谈、通报批评、公开曝光、末位发言等方法，推动整治工作走深走实。</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（三）严肃追责问责。</w:t>
      </w:r>
      <w:r>
        <w:rPr>
          <w:rFonts w:hint="default" w:ascii="Times New Roman" w:hAnsi="Times New Roman" w:eastAsia="方正仿宋_GBK" w:cs="Times New Roman"/>
          <w:color w:val="auto"/>
          <w:sz w:val="32"/>
          <w:szCs w:val="32"/>
        </w:rPr>
        <w:t>集中整治期间，对工作落实不力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存在突出问题、</w:t>
      </w:r>
      <w:r>
        <w:rPr>
          <w:rFonts w:hint="default" w:ascii="Times New Roman" w:hAnsi="Times New Roman" w:eastAsia="方正仿宋_GBK" w:cs="Times New Roman"/>
          <w:color w:val="auto"/>
          <w:sz w:val="32"/>
          <w:szCs w:val="32"/>
          <w:highlight w:val="none"/>
        </w:rPr>
        <w:t>造成严重后果的，对相关</w:t>
      </w:r>
      <w:r>
        <w:rPr>
          <w:rFonts w:hint="default" w:ascii="Times New Roman" w:hAnsi="Times New Roman" w:eastAsia="方正仿宋_GBK" w:cs="Times New Roman"/>
          <w:color w:val="auto"/>
          <w:sz w:val="32"/>
          <w:szCs w:val="32"/>
          <w:highlight w:val="none"/>
          <w:lang w:eastAsia="zh-CN"/>
        </w:rPr>
        <w:t>村（社区）、相关商贸企业，有关单位</w:t>
      </w:r>
      <w:r>
        <w:rPr>
          <w:rFonts w:hint="default" w:ascii="Times New Roman" w:hAnsi="Times New Roman" w:eastAsia="方正仿宋_GBK" w:cs="Times New Roman"/>
          <w:color w:val="auto"/>
          <w:sz w:val="32"/>
          <w:szCs w:val="32"/>
          <w:highlight w:val="none"/>
        </w:rPr>
        <w:t>负责人进行约谈，纳入安全生产和自然灾害问题清单严格考核督办。</w:t>
      </w:r>
      <w:r>
        <w:rPr>
          <w:rFonts w:hint="default" w:ascii="Times New Roman" w:hAnsi="Times New Roman" w:eastAsia="方正仿宋_GBK" w:cs="Times New Roman"/>
          <w:color w:val="auto"/>
          <w:sz w:val="32"/>
          <w:szCs w:val="32"/>
        </w:rPr>
        <w:t>凡发生有限空间等有毒有害场所生产安全事故的，按</w:t>
      </w:r>
      <w:r>
        <w:rPr>
          <w:rFonts w:hint="eastAsia" w:ascii="方正仿宋_GBK" w:hAnsi="方正仿宋_GBK" w:eastAsia="方正仿宋_GBK" w:cs="方正仿宋_GBK"/>
          <w:color w:val="auto"/>
          <w:sz w:val="32"/>
          <w:szCs w:val="32"/>
        </w:rPr>
        <w:t>照“有案必查、一案双查、三责同追、四不放过”原</w:t>
      </w:r>
      <w:r>
        <w:rPr>
          <w:rFonts w:hint="default" w:ascii="Times New Roman" w:hAnsi="Times New Roman" w:eastAsia="方正仿宋_GBK" w:cs="Times New Roman"/>
          <w:color w:val="auto"/>
          <w:sz w:val="32"/>
          <w:szCs w:val="32"/>
        </w:rPr>
        <w:t>则，依法依规严肃追究责任。</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附件：1.丰文街道商务领域有限空间等有毒有害场所明细表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1600" w:firstLineChars="500"/>
        <w:textAlignment w:val="baseline"/>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zh-CN"/>
        </w:rPr>
        <w:t>2.丰文街道</w:t>
      </w:r>
      <w:r>
        <w:rPr>
          <w:rFonts w:hint="default" w:ascii="Times New Roman" w:hAnsi="Times New Roman" w:eastAsia="方正仿宋_GBK" w:cs="Times New Roman"/>
          <w:color w:val="auto"/>
          <w:sz w:val="32"/>
          <w:szCs w:val="32"/>
          <w:lang w:val="en-US" w:eastAsia="en-US"/>
        </w:rPr>
        <w:t>商务领域有限空间等有毒有害场所汇总表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1600" w:firstLineChars="500"/>
        <w:textAlignment w:val="baseline"/>
        <w:rPr>
          <w:rFonts w:hint="default" w:ascii="Times New Roman" w:hAnsi="Times New Roman" w:eastAsia="方正仿宋_GBK" w:cs="Times New Roman"/>
          <w:color w:val="auto"/>
          <w:sz w:val="32"/>
          <w:szCs w:val="32"/>
        </w:rPr>
        <w:sectPr>
          <w:footerReference r:id="rId6" w:type="default"/>
          <w:pgSz w:w="11906" w:h="16838"/>
          <w:pgMar w:top="1984" w:right="1446" w:bottom="1644" w:left="1446" w:header="851" w:footer="992" w:gutter="0"/>
          <w:pgNumType w:fmt="decimal"/>
          <w:cols w:space="425" w:num="1"/>
          <w:docGrid w:type="lines" w:linePitch="312" w:charSpace="0"/>
        </w:sect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有限空间等有毒有害场所警示牌（参考）</w:t>
      </w:r>
    </w:p>
    <w:p>
      <w:pPr>
        <w:keepNext w:val="0"/>
        <w:keepLines w:val="0"/>
        <w:pageBreakBefore w:val="0"/>
        <w:widowControl/>
        <w:kinsoku w:val="0"/>
        <w:wordWrap/>
        <w:overflowPunct/>
        <w:topLinePunct w:val="0"/>
        <w:autoSpaceDE w:val="0"/>
        <w:autoSpaceDN w:val="0"/>
        <w:bidi w:val="0"/>
        <w:adjustRightInd w:val="0"/>
        <w:snapToGrid w:val="0"/>
        <w:spacing w:before="100" w:line="570" w:lineRule="exact"/>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position w:val="1"/>
          <w:sz w:val="32"/>
          <w:szCs w:val="32"/>
        </w:rPr>
        <w:t>附件1</w:t>
      </w:r>
    </w:p>
    <w:p>
      <w:pPr>
        <w:pStyle w:val="12"/>
        <w:keepNext w:val="0"/>
        <w:keepLines w:val="0"/>
        <w:pageBreakBefore w:val="0"/>
        <w:widowControl/>
        <w:kinsoku w:val="0"/>
        <w:wordWrap/>
        <w:overflowPunct/>
        <w:topLinePunct w:val="0"/>
        <w:autoSpaceDE w:val="0"/>
        <w:autoSpaceDN w:val="0"/>
        <w:bidi w:val="0"/>
        <w:adjustRightInd w:val="0"/>
        <w:snapToGrid w:val="0"/>
        <w:spacing w:before="275" w:line="570" w:lineRule="exact"/>
        <w:ind w:firstLine="458" w:firstLineChars="100"/>
        <w:jc w:val="center"/>
        <w:textAlignment w:val="baseline"/>
        <w:rPr>
          <w:rFonts w:hint="default" w:ascii="Times New Roman" w:hAnsi="Times New Roman" w:eastAsia="方正小标宋_GBK" w:cs="Times New Roman"/>
          <w:spacing w:val="9"/>
          <w:sz w:val="44"/>
          <w:szCs w:val="44"/>
        </w:rPr>
      </w:pPr>
      <w:r>
        <w:rPr>
          <w:rFonts w:hint="default" w:ascii="Times New Roman" w:hAnsi="Times New Roman" w:eastAsia="方正小标宋_GBK" w:cs="Times New Roman"/>
          <w:spacing w:val="9"/>
          <w:sz w:val="44"/>
          <w:szCs w:val="44"/>
          <w:lang w:eastAsia="zh-CN"/>
        </w:rPr>
        <w:t>丰文街道</w:t>
      </w:r>
      <w:r>
        <w:rPr>
          <w:rFonts w:hint="default" w:ascii="Times New Roman" w:hAnsi="Times New Roman" w:eastAsia="方正小标宋_GBK" w:cs="Times New Roman"/>
          <w:spacing w:val="9"/>
          <w:sz w:val="44"/>
          <w:szCs w:val="44"/>
        </w:rPr>
        <w:t>商务领域有限空间等有毒有害场所明细表</w:t>
      </w:r>
    </w:p>
    <w:p>
      <w:pPr>
        <w:pStyle w:val="12"/>
        <w:keepNext w:val="0"/>
        <w:keepLines w:val="0"/>
        <w:pageBreakBefore w:val="0"/>
        <w:widowControl/>
        <w:kinsoku w:val="0"/>
        <w:wordWrap/>
        <w:overflowPunct/>
        <w:topLinePunct w:val="0"/>
        <w:autoSpaceDE w:val="0"/>
        <w:autoSpaceDN w:val="0"/>
        <w:bidi w:val="0"/>
        <w:adjustRightInd w:val="0"/>
        <w:snapToGrid w:val="0"/>
        <w:spacing w:before="275" w:line="240" w:lineRule="exact"/>
        <w:ind w:left="3764"/>
        <w:jc w:val="both"/>
        <w:textAlignment w:val="baseline"/>
        <w:rPr>
          <w:rFonts w:hint="default" w:ascii="Times New Roman" w:hAnsi="Times New Roman" w:eastAsia="方正小标宋_GBK" w:cs="Times New Roman"/>
          <w:spacing w:val="9"/>
          <w:sz w:val="32"/>
          <w:szCs w:val="32"/>
        </w:rPr>
      </w:pPr>
    </w:p>
    <w:tbl>
      <w:tblPr>
        <w:tblStyle w:val="62"/>
        <w:tblpPr w:leftFromText="180" w:rightFromText="180" w:vertAnchor="text" w:horzAnchor="page" w:tblpX="986" w:tblpY="254"/>
        <w:tblOverlap w:val="never"/>
        <w:tblW w:w="148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1007"/>
        <w:gridCol w:w="688"/>
        <w:gridCol w:w="724"/>
        <w:gridCol w:w="671"/>
        <w:gridCol w:w="1023"/>
        <w:gridCol w:w="1253"/>
        <w:gridCol w:w="1447"/>
        <w:gridCol w:w="1207"/>
        <w:gridCol w:w="1572"/>
        <w:gridCol w:w="797"/>
        <w:gridCol w:w="1322"/>
        <w:gridCol w:w="1200"/>
        <w:gridCol w:w="10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细分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领域</w:t>
            </w: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 xml:space="preserve">所在 </w:t>
            </w:r>
            <w:r>
              <w:rPr>
                <w:rFonts w:hint="default" w:ascii="Times New Roman" w:hAnsi="Times New Roman" w:eastAsia="方正仿宋_GBK" w:cs="Times New Roman"/>
                <w:sz w:val="28"/>
                <w:szCs w:val="28"/>
                <w:lang w:eastAsia="zh-CN"/>
              </w:rPr>
              <w:t>（社区）村</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企业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地址</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主要负责人姓名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主要负责人手机号</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行业监管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（（社区）、村填写）</w:t>
            </w:r>
          </w:p>
        </w:tc>
        <w:tc>
          <w:tcPr>
            <w:tcW w:w="12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属地监管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负责人</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工作场所/作业空间/类别名称</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作业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类型</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危险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因素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主要事故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类型</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风险防控措施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示例</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成品油</w:t>
            </w: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丰文社区</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2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隔油池、化粪池、操作井</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清掏</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CH4、H2S、NH3、CO</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中毒和窒息、爆炸</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示例</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超市</w:t>
            </w: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崇贤社区</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2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化粪池、污水井</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清掏</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CH4、H2S、NH3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中毒和窒息、爆炸</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2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r>
    </w:tbl>
    <w:p>
      <w:pPr>
        <w:pStyle w:val="12"/>
        <w:keepNext w:val="0"/>
        <w:keepLines w:val="0"/>
        <w:pageBreakBefore w:val="0"/>
        <w:widowControl/>
        <w:kinsoku w:val="0"/>
        <w:wordWrap/>
        <w:overflowPunct/>
        <w:topLinePunct w:val="0"/>
        <w:autoSpaceDE w:val="0"/>
        <w:autoSpaceDN w:val="0"/>
        <w:bidi w:val="0"/>
        <w:adjustRightInd w:val="0"/>
        <w:snapToGrid w:val="0"/>
        <w:spacing w:before="44" w:line="240" w:lineRule="exact"/>
        <w:jc w:val="both"/>
        <w:textAlignment w:val="baseline"/>
        <w:rPr>
          <w:rFonts w:hint="default" w:ascii="Times New Roman" w:hAnsi="Times New Roman" w:eastAsia="方正仿宋_GBK" w:cs="Times New Roman"/>
          <w:spacing w:val="-4"/>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44" w:line="240" w:lineRule="exact"/>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注：</w:t>
      </w:r>
      <w:r>
        <w:rPr>
          <w:rFonts w:hint="default" w:ascii="Times New Roman" w:hAnsi="Times New Roman" w:eastAsia="方正仿宋_GBK" w:cs="Times New Roman"/>
          <w:spacing w:val="-44"/>
          <w:sz w:val="21"/>
          <w:szCs w:val="21"/>
        </w:rPr>
        <w:t xml:space="preserve"> </w:t>
      </w:r>
      <w:r>
        <w:rPr>
          <w:rFonts w:hint="default" w:ascii="Times New Roman" w:hAnsi="Times New Roman" w:eastAsia="方正仿宋_GBK" w:cs="Times New Roman"/>
          <w:spacing w:val="-4"/>
          <w:sz w:val="21"/>
          <w:szCs w:val="21"/>
        </w:rPr>
        <w:t>1．企业地址需明确到乡镇（街道）</w:t>
      </w:r>
      <w:r>
        <w:rPr>
          <w:rFonts w:hint="default" w:ascii="Times New Roman" w:hAnsi="Times New Roman" w:eastAsia="方正仿宋_GBK" w:cs="Times New Roman"/>
          <w:spacing w:val="-28"/>
          <w:sz w:val="21"/>
          <w:szCs w:val="21"/>
        </w:rPr>
        <w:t xml:space="preserve"> </w:t>
      </w:r>
      <w:r>
        <w:rPr>
          <w:rFonts w:hint="default" w:ascii="Times New Roman" w:hAnsi="Times New Roman" w:eastAsia="方正仿宋_GBK" w:cs="Times New Roman"/>
          <w:spacing w:val="-4"/>
          <w:sz w:val="21"/>
          <w:szCs w:val="21"/>
        </w:rPr>
        <w:t>门牌号；</w:t>
      </w:r>
    </w:p>
    <w:p>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firstLine="412" w:firstLineChars="200"/>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2．行业领域为商贸</w:t>
      </w:r>
      <w:r>
        <w:rPr>
          <w:rFonts w:hint="default" w:ascii="Times New Roman" w:hAnsi="Times New Roman" w:eastAsia="方正仿宋_GBK" w:cs="Times New Roman"/>
          <w:spacing w:val="-31"/>
          <w:sz w:val="21"/>
          <w:szCs w:val="21"/>
        </w:rPr>
        <w:t xml:space="preserve"> </w:t>
      </w:r>
      <w:r>
        <w:rPr>
          <w:rFonts w:hint="default" w:ascii="Times New Roman" w:hAnsi="Times New Roman" w:eastAsia="方正仿宋_GBK" w:cs="Times New Roman"/>
          <w:spacing w:val="-2"/>
          <w:sz w:val="21"/>
          <w:szCs w:val="21"/>
        </w:rPr>
        <w:t>；未例举的</w:t>
      </w:r>
      <w:r>
        <w:rPr>
          <w:rFonts w:hint="default" w:ascii="Times New Roman" w:hAnsi="Times New Roman" w:eastAsia="方正仿宋_GBK" w:cs="Times New Roman"/>
          <w:spacing w:val="-30"/>
          <w:sz w:val="21"/>
          <w:szCs w:val="21"/>
        </w:rPr>
        <w:t xml:space="preserve"> </w:t>
      </w:r>
      <w:r>
        <w:rPr>
          <w:rFonts w:hint="default" w:ascii="Times New Roman" w:hAnsi="Times New Roman" w:eastAsia="方正仿宋_GBK" w:cs="Times New Roman"/>
          <w:spacing w:val="-2"/>
          <w:sz w:val="21"/>
          <w:szCs w:val="21"/>
        </w:rPr>
        <w:t>，可参考《国民经济行业分类</w:t>
      </w:r>
      <w:r>
        <w:rPr>
          <w:rFonts w:hint="default" w:ascii="Times New Roman" w:hAnsi="Times New Roman" w:eastAsia="方正仿宋_GBK" w:cs="Times New Roman"/>
          <w:spacing w:val="58"/>
          <w:sz w:val="21"/>
          <w:szCs w:val="21"/>
        </w:rPr>
        <w:t xml:space="preserve"> </w:t>
      </w:r>
      <w:r>
        <w:rPr>
          <w:rFonts w:hint="default" w:ascii="Times New Roman" w:hAnsi="Times New Roman" w:eastAsia="方正仿宋_GBK" w:cs="Times New Roman"/>
          <w:spacing w:val="-2"/>
          <w:sz w:val="21"/>
          <w:szCs w:val="21"/>
        </w:rPr>
        <w:t>GB/T 4754—2017》大</w:t>
      </w:r>
      <w:r>
        <w:rPr>
          <w:rFonts w:hint="default" w:ascii="Times New Roman" w:hAnsi="Times New Roman" w:eastAsia="方正仿宋_GBK" w:cs="Times New Roman"/>
          <w:spacing w:val="-3"/>
          <w:sz w:val="21"/>
          <w:szCs w:val="21"/>
        </w:rPr>
        <w:t>类名称；</w:t>
      </w:r>
    </w:p>
    <w:p>
      <w:pPr>
        <w:pStyle w:val="12"/>
        <w:keepNext w:val="0"/>
        <w:keepLines w:val="0"/>
        <w:pageBreakBefore w:val="0"/>
        <w:widowControl/>
        <w:kinsoku w:val="0"/>
        <w:wordWrap/>
        <w:overflowPunct/>
        <w:topLinePunct w:val="0"/>
        <w:autoSpaceDE w:val="0"/>
        <w:autoSpaceDN w:val="0"/>
        <w:bidi w:val="0"/>
        <w:adjustRightInd w:val="0"/>
        <w:snapToGrid w:val="0"/>
        <w:spacing w:before="1" w:line="240" w:lineRule="exact"/>
        <w:ind w:right="1244" w:firstLine="400" w:firstLineChars="200"/>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3．细分领域：成品油、再生回收资源、商场超市、大型商业综合体、餐饮住宿</w:t>
      </w:r>
      <w:r>
        <w:rPr>
          <w:rFonts w:hint="default" w:ascii="Times New Roman" w:hAnsi="Times New Roman" w:eastAsia="方正仿宋_GBK" w:cs="Times New Roman"/>
          <w:spacing w:val="-43"/>
          <w:sz w:val="21"/>
          <w:szCs w:val="21"/>
        </w:rPr>
        <w:t xml:space="preserve"> </w:t>
      </w:r>
      <w:r>
        <w:rPr>
          <w:rFonts w:hint="default" w:ascii="Times New Roman" w:hAnsi="Times New Roman" w:eastAsia="方正仿宋_GBK" w:cs="Times New Roman"/>
          <w:spacing w:val="-5"/>
          <w:sz w:val="21"/>
          <w:szCs w:val="21"/>
        </w:rPr>
        <w:t>、商品交易市场、汽车流</w:t>
      </w:r>
      <w:r>
        <w:rPr>
          <w:rFonts w:hint="default" w:ascii="Times New Roman" w:hAnsi="Times New Roman" w:eastAsia="方正仿宋_GBK" w:cs="Times New Roman"/>
          <w:spacing w:val="-6"/>
          <w:sz w:val="21"/>
          <w:szCs w:val="21"/>
        </w:rPr>
        <w:t>通、旧货流通、</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3"/>
          <w:sz w:val="21"/>
          <w:szCs w:val="21"/>
        </w:rPr>
        <w:t>展览</w:t>
      </w:r>
      <w:r>
        <w:rPr>
          <w:rFonts w:hint="default" w:ascii="Times New Roman" w:hAnsi="Times New Roman" w:eastAsia="方正仿宋_GBK" w:cs="Times New Roman"/>
          <w:spacing w:val="-3"/>
          <w:sz w:val="21"/>
          <w:szCs w:val="21"/>
          <w:lang w:eastAsia="zh-CN"/>
        </w:rPr>
        <w:t>、</w:t>
      </w:r>
      <w:r>
        <w:rPr>
          <w:rFonts w:hint="default" w:ascii="Times New Roman" w:hAnsi="Times New Roman" w:eastAsia="方正仿宋_GBK" w:cs="Times New Roman"/>
          <w:spacing w:val="-3"/>
          <w:sz w:val="21"/>
          <w:szCs w:val="21"/>
        </w:rPr>
        <w:t>拍卖等；</w:t>
      </w:r>
    </w:p>
    <w:p>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firstLine="412" w:firstLineChars="200"/>
        <w:jc w:val="both"/>
        <w:textAlignment w:val="baseline"/>
        <w:rPr>
          <w:rFonts w:hint="default" w:ascii="Times New Roman" w:hAnsi="Times New Roman" w:eastAsia="方正仿宋_GBK" w:cs="Times New Roman"/>
          <w:spacing w:val="-3"/>
          <w:sz w:val="21"/>
          <w:szCs w:val="21"/>
        </w:rPr>
      </w:pPr>
      <w:r>
        <w:rPr>
          <w:rFonts w:hint="default" w:ascii="Times New Roman" w:hAnsi="Times New Roman" w:eastAsia="方正仿宋_GBK" w:cs="Times New Roman"/>
          <w:spacing w:val="-2"/>
          <w:sz w:val="21"/>
          <w:szCs w:val="21"/>
        </w:rPr>
        <w:t>4．工作场所/作业空间/类别名称：xx</w:t>
      </w:r>
      <w:r>
        <w:rPr>
          <w:rFonts w:hint="default" w:ascii="Times New Roman" w:hAnsi="Times New Roman" w:eastAsia="方正仿宋_GBK" w:cs="Times New Roman"/>
          <w:spacing w:val="20"/>
          <w:sz w:val="21"/>
          <w:szCs w:val="21"/>
        </w:rPr>
        <w:t xml:space="preserve"> </w:t>
      </w:r>
      <w:r>
        <w:rPr>
          <w:rFonts w:hint="default" w:ascii="Times New Roman" w:hAnsi="Times New Roman" w:eastAsia="方正仿宋_GBK" w:cs="Times New Roman"/>
          <w:spacing w:val="-2"/>
          <w:sz w:val="21"/>
          <w:szCs w:val="21"/>
        </w:rPr>
        <w:t>化粪池、xx</w:t>
      </w:r>
      <w:r>
        <w:rPr>
          <w:rFonts w:hint="default" w:ascii="Times New Roman" w:hAnsi="Times New Roman" w:eastAsia="方正仿宋_GBK" w:cs="Times New Roman"/>
          <w:spacing w:val="26"/>
          <w:sz w:val="21"/>
          <w:szCs w:val="21"/>
        </w:rPr>
        <w:t xml:space="preserve"> </w:t>
      </w:r>
      <w:r>
        <w:rPr>
          <w:rFonts w:hint="default" w:ascii="Times New Roman" w:hAnsi="Times New Roman" w:eastAsia="方正仿宋_GBK" w:cs="Times New Roman"/>
          <w:spacing w:val="-2"/>
          <w:sz w:val="21"/>
          <w:szCs w:val="21"/>
        </w:rPr>
        <w:t>沼气池、xx 地窖、xx</w:t>
      </w:r>
      <w:r>
        <w:rPr>
          <w:rFonts w:hint="default" w:ascii="Times New Roman" w:hAnsi="Times New Roman" w:eastAsia="方正仿宋_GBK" w:cs="Times New Roman"/>
          <w:spacing w:val="15"/>
          <w:sz w:val="21"/>
          <w:szCs w:val="21"/>
        </w:rPr>
        <w:t xml:space="preserve"> </w:t>
      </w:r>
      <w:r>
        <w:rPr>
          <w:rFonts w:hint="default" w:ascii="Times New Roman" w:hAnsi="Times New Roman" w:eastAsia="方正仿宋_GBK" w:cs="Times New Roman"/>
          <w:spacing w:val="-2"/>
          <w:sz w:val="21"/>
          <w:szCs w:val="21"/>
        </w:rPr>
        <w:t>发酵池、xx</w:t>
      </w:r>
      <w:r>
        <w:rPr>
          <w:rFonts w:hint="default" w:ascii="Times New Roman" w:hAnsi="Times New Roman" w:eastAsia="方正仿宋_GBK" w:cs="Times New Roman"/>
          <w:spacing w:val="15"/>
          <w:w w:val="101"/>
          <w:sz w:val="21"/>
          <w:szCs w:val="21"/>
        </w:rPr>
        <w:t xml:space="preserve"> </w:t>
      </w:r>
      <w:r>
        <w:rPr>
          <w:rFonts w:hint="default" w:ascii="Times New Roman" w:hAnsi="Times New Roman" w:eastAsia="方正仿宋_GBK" w:cs="Times New Roman"/>
          <w:spacing w:val="-2"/>
          <w:sz w:val="21"/>
          <w:szCs w:val="21"/>
        </w:rPr>
        <w:t>纸浆池、xx</w:t>
      </w:r>
      <w:r>
        <w:rPr>
          <w:rFonts w:hint="default" w:ascii="Times New Roman" w:hAnsi="Times New Roman" w:eastAsia="方正仿宋_GBK" w:cs="Times New Roman"/>
          <w:spacing w:val="27"/>
          <w:sz w:val="21"/>
          <w:szCs w:val="21"/>
        </w:rPr>
        <w:t xml:space="preserve"> </w:t>
      </w:r>
      <w:r>
        <w:rPr>
          <w:rFonts w:hint="default" w:ascii="Times New Roman" w:hAnsi="Times New Roman" w:eastAsia="方正仿宋_GBK" w:cs="Times New Roman"/>
          <w:spacing w:val="-2"/>
          <w:sz w:val="21"/>
          <w:szCs w:val="21"/>
        </w:rPr>
        <w:t>喷漆间</w:t>
      </w:r>
      <w:r>
        <w:rPr>
          <w:rFonts w:hint="default" w:ascii="Times New Roman" w:hAnsi="Times New Roman" w:eastAsia="方正仿宋_GBK" w:cs="Times New Roman"/>
          <w:spacing w:val="-3"/>
          <w:sz w:val="21"/>
          <w:szCs w:val="21"/>
        </w:rPr>
        <w:t>等；</w:t>
      </w:r>
    </w:p>
    <w:p>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firstLine="416" w:firstLineChars="200"/>
        <w:jc w:val="both"/>
        <w:textAlignment w:val="baseline"/>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5．作业类型分为自主作业或外包作业；</w:t>
      </w:r>
    </w:p>
    <w:p>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firstLine="384" w:firstLineChars="200"/>
        <w:jc w:val="both"/>
        <w:textAlignment w:val="baseline"/>
        <w:rPr>
          <w:rFonts w:hint="default" w:ascii="Times New Roman" w:hAnsi="Times New Roman" w:eastAsia="方正仿宋_GBK" w:cs="Times New Roman"/>
          <w:spacing w:val="-4"/>
          <w:sz w:val="21"/>
          <w:szCs w:val="21"/>
        </w:rPr>
      </w:pPr>
      <w:r>
        <w:rPr>
          <w:rFonts w:hint="default" w:ascii="Times New Roman" w:hAnsi="Times New Roman" w:eastAsia="方正仿宋_GBK" w:cs="Times New Roman"/>
          <w:spacing w:val="-9"/>
          <w:sz w:val="21"/>
          <w:szCs w:val="21"/>
        </w:rPr>
        <w:t>6．主要危险物质为：</w:t>
      </w:r>
      <w:r>
        <w:rPr>
          <w:rFonts w:hint="default" w:ascii="Times New Roman" w:hAnsi="Times New Roman" w:eastAsia="方正仿宋_GBK" w:cs="Times New Roman"/>
          <w:spacing w:val="-45"/>
          <w:sz w:val="21"/>
          <w:szCs w:val="21"/>
        </w:rPr>
        <w:t xml:space="preserve"> </w:t>
      </w:r>
      <w:r>
        <w:rPr>
          <w:rFonts w:hint="default" w:ascii="Times New Roman" w:hAnsi="Times New Roman" w:eastAsia="方正仿宋_GBK" w:cs="Times New Roman"/>
          <w:spacing w:val="-9"/>
          <w:sz w:val="21"/>
          <w:szCs w:val="21"/>
        </w:rPr>
        <w:t>甲烷（</w:t>
      </w:r>
      <w:r>
        <w:rPr>
          <w:rFonts w:hint="default" w:ascii="Times New Roman" w:hAnsi="Times New Roman" w:eastAsia="方正仿宋_GBK" w:cs="Times New Roman"/>
          <w:spacing w:val="-21"/>
          <w:sz w:val="21"/>
          <w:szCs w:val="21"/>
        </w:rPr>
        <w:t xml:space="preserve"> </w:t>
      </w:r>
      <w:r>
        <w:rPr>
          <w:rFonts w:hint="default" w:ascii="Times New Roman" w:hAnsi="Times New Roman" w:eastAsia="方正仿宋_GBK" w:cs="Times New Roman"/>
          <w:spacing w:val="-9"/>
          <w:sz w:val="21"/>
          <w:szCs w:val="21"/>
        </w:rPr>
        <w:t>CH</w:t>
      </w:r>
      <w:r>
        <w:rPr>
          <w:rFonts w:hint="default" w:ascii="Times New Roman" w:hAnsi="Times New Roman" w:eastAsia="方正仿宋_GBK" w:cs="Times New Roman"/>
          <w:spacing w:val="-9"/>
          <w:position w:val="-1"/>
          <w:sz w:val="21"/>
          <w:szCs w:val="21"/>
        </w:rPr>
        <w:t xml:space="preserve">4 </w:t>
      </w:r>
      <w:r>
        <w:rPr>
          <w:rFonts w:hint="default" w:ascii="Times New Roman" w:hAnsi="Times New Roman" w:eastAsia="方正仿宋_GBK" w:cs="Times New Roman"/>
          <w:spacing w:val="-18"/>
          <w:w w:val="98"/>
          <w:sz w:val="21"/>
          <w:szCs w:val="21"/>
        </w:rPr>
        <w:t>）、硫化氢（</w:t>
      </w:r>
      <w:r>
        <w:rPr>
          <w:rFonts w:hint="default" w:ascii="Times New Roman" w:hAnsi="Times New Roman" w:eastAsia="方正仿宋_GBK" w:cs="Times New Roman"/>
          <w:spacing w:val="-25"/>
          <w:sz w:val="21"/>
          <w:szCs w:val="21"/>
        </w:rPr>
        <w:t xml:space="preserve"> </w:t>
      </w:r>
      <w:r>
        <w:rPr>
          <w:rFonts w:hint="default" w:ascii="Times New Roman" w:hAnsi="Times New Roman" w:eastAsia="方正仿宋_GBK" w:cs="Times New Roman"/>
          <w:spacing w:val="-18"/>
          <w:w w:val="98"/>
          <w:sz w:val="21"/>
          <w:szCs w:val="21"/>
        </w:rPr>
        <w:t>H</w:t>
      </w:r>
      <w:r>
        <w:rPr>
          <w:rFonts w:hint="default" w:ascii="Times New Roman" w:hAnsi="Times New Roman" w:eastAsia="方正仿宋_GBK" w:cs="Times New Roman"/>
          <w:spacing w:val="1"/>
          <w:position w:val="-1"/>
          <w:sz w:val="21"/>
          <w:szCs w:val="21"/>
        </w:rPr>
        <w:t>2</w:t>
      </w:r>
      <w:r>
        <w:rPr>
          <w:rFonts w:hint="default" w:ascii="Times New Roman" w:hAnsi="Times New Roman" w:eastAsia="方正仿宋_GBK" w:cs="Times New Roman"/>
          <w:spacing w:val="1"/>
          <w:sz w:val="21"/>
          <w:szCs w:val="21"/>
        </w:rPr>
        <w:t>S</w:t>
      </w:r>
      <w:r>
        <w:rPr>
          <w:rFonts w:hint="default" w:ascii="Times New Roman" w:hAnsi="Times New Roman" w:eastAsia="方正仿宋_GBK" w:cs="Times New Roman"/>
          <w:spacing w:val="-15"/>
          <w:sz w:val="21"/>
          <w:szCs w:val="21"/>
        </w:rPr>
        <w:t xml:space="preserve"> </w:t>
      </w:r>
      <w:r>
        <w:rPr>
          <w:rFonts w:hint="default" w:ascii="Times New Roman" w:hAnsi="Times New Roman" w:eastAsia="方正仿宋_GBK" w:cs="Times New Roman"/>
          <w:spacing w:val="-18"/>
          <w:w w:val="98"/>
          <w:sz w:val="21"/>
          <w:szCs w:val="21"/>
        </w:rPr>
        <w:t>）、氨气（</w:t>
      </w:r>
      <w:r>
        <w:rPr>
          <w:rFonts w:hint="default" w:ascii="Times New Roman" w:hAnsi="Times New Roman" w:eastAsia="方正仿宋_GBK" w:cs="Times New Roman"/>
          <w:spacing w:val="-33"/>
          <w:sz w:val="21"/>
          <w:szCs w:val="21"/>
        </w:rPr>
        <w:t xml:space="preserve"> </w:t>
      </w:r>
      <w:r>
        <w:rPr>
          <w:rFonts w:hint="default" w:ascii="Times New Roman" w:hAnsi="Times New Roman" w:eastAsia="方正仿宋_GBK" w:cs="Times New Roman"/>
          <w:spacing w:val="-18"/>
          <w:w w:val="98"/>
          <w:sz w:val="21"/>
          <w:szCs w:val="21"/>
        </w:rPr>
        <w:t>NH</w:t>
      </w:r>
      <w:r>
        <w:rPr>
          <w:rFonts w:hint="default" w:ascii="Times New Roman" w:hAnsi="Times New Roman" w:eastAsia="方正仿宋_GBK" w:cs="Times New Roman"/>
          <w:spacing w:val="8"/>
          <w:position w:val="-1"/>
          <w:sz w:val="21"/>
          <w:szCs w:val="21"/>
        </w:rPr>
        <w:t>3</w:t>
      </w:r>
      <w:r>
        <w:rPr>
          <w:rFonts w:hint="default" w:ascii="Times New Roman" w:hAnsi="Times New Roman" w:eastAsia="方正仿宋_GBK" w:cs="Times New Roman"/>
          <w:spacing w:val="6"/>
          <w:position w:val="-1"/>
          <w:sz w:val="21"/>
          <w:szCs w:val="21"/>
        </w:rPr>
        <w:t xml:space="preserve"> </w:t>
      </w:r>
      <w:r>
        <w:rPr>
          <w:rFonts w:hint="default" w:ascii="Times New Roman" w:hAnsi="Times New Roman" w:eastAsia="方正仿宋_GBK" w:cs="Times New Roman"/>
          <w:spacing w:val="-19"/>
          <w:sz w:val="21"/>
          <w:szCs w:val="21"/>
        </w:rPr>
        <w:t>）、一氧化碳（</w:t>
      </w:r>
      <w:r>
        <w:rPr>
          <w:rFonts w:hint="default" w:ascii="Times New Roman" w:hAnsi="Times New Roman" w:eastAsia="方正仿宋_GBK" w:cs="Times New Roman"/>
          <w:spacing w:val="-21"/>
          <w:sz w:val="21"/>
          <w:szCs w:val="21"/>
        </w:rPr>
        <w:t xml:space="preserve"> </w:t>
      </w:r>
      <w:r>
        <w:rPr>
          <w:rFonts w:hint="default" w:ascii="Times New Roman" w:hAnsi="Times New Roman" w:eastAsia="方正仿宋_GBK" w:cs="Times New Roman"/>
          <w:spacing w:val="-19"/>
          <w:sz w:val="21"/>
          <w:szCs w:val="21"/>
        </w:rPr>
        <w:t>CO</w:t>
      </w:r>
      <w:r>
        <w:rPr>
          <w:rFonts w:hint="default" w:ascii="Times New Roman" w:hAnsi="Times New Roman" w:eastAsia="方正仿宋_GBK" w:cs="Times New Roman"/>
          <w:spacing w:val="-17"/>
          <w:sz w:val="21"/>
          <w:szCs w:val="21"/>
        </w:rPr>
        <w:t xml:space="preserve"> </w:t>
      </w:r>
      <w:r>
        <w:rPr>
          <w:rFonts w:hint="default" w:ascii="Times New Roman" w:hAnsi="Times New Roman" w:eastAsia="方正仿宋_GBK" w:cs="Times New Roman"/>
          <w:spacing w:val="-19"/>
          <w:sz w:val="21"/>
          <w:szCs w:val="21"/>
        </w:rPr>
        <w:t>）、二氧化碳（</w:t>
      </w:r>
      <w:r>
        <w:rPr>
          <w:rFonts w:hint="default" w:ascii="Times New Roman" w:hAnsi="Times New Roman" w:eastAsia="方正仿宋_GBK" w:cs="Times New Roman"/>
          <w:spacing w:val="-23"/>
          <w:sz w:val="21"/>
          <w:szCs w:val="21"/>
        </w:rPr>
        <w:t xml:space="preserve"> </w:t>
      </w:r>
      <w:r>
        <w:rPr>
          <w:rFonts w:hint="default" w:ascii="Times New Roman" w:hAnsi="Times New Roman" w:eastAsia="方正仿宋_GBK" w:cs="Times New Roman"/>
          <w:spacing w:val="-19"/>
          <w:sz w:val="21"/>
          <w:szCs w:val="21"/>
        </w:rPr>
        <w:t>CO</w:t>
      </w:r>
      <w:r>
        <w:rPr>
          <w:rFonts w:hint="default" w:ascii="Times New Roman" w:hAnsi="Times New Roman" w:eastAsia="方正仿宋_GBK" w:cs="Times New Roman"/>
          <w:spacing w:val="18"/>
          <w:position w:val="-1"/>
          <w:sz w:val="21"/>
          <w:szCs w:val="21"/>
        </w:rPr>
        <w:t>2</w:t>
      </w:r>
      <w:r>
        <w:rPr>
          <w:rFonts w:hint="default" w:ascii="Times New Roman" w:hAnsi="Times New Roman" w:eastAsia="方正仿宋_GBK" w:cs="Times New Roman"/>
          <w:spacing w:val="5"/>
          <w:position w:val="-1"/>
          <w:sz w:val="21"/>
          <w:szCs w:val="21"/>
        </w:rPr>
        <w:t xml:space="preserve"> </w:t>
      </w:r>
      <w:r>
        <w:rPr>
          <w:rFonts w:hint="default" w:ascii="Times New Roman" w:hAnsi="Times New Roman" w:eastAsia="方正仿宋_GBK" w:cs="Times New Roman"/>
          <w:spacing w:val="-21"/>
          <w:w w:val="98"/>
          <w:sz w:val="21"/>
          <w:szCs w:val="21"/>
        </w:rPr>
        <w:t>）、氯气（</w:t>
      </w:r>
      <w:r>
        <w:rPr>
          <w:rFonts w:hint="default" w:ascii="Times New Roman" w:hAnsi="Times New Roman" w:eastAsia="方正仿宋_GBK" w:cs="Times New Roman"/>
          <w:spacing w:val="-21"/>
          <w:sz w:val="21"/>
          <w:szCs w:val="21"/>
        </w:rPr>
        <w:t xml:space="preserve"> </w:t>
      </w:r>
      <w:r>
        <w:rPr>
          <w:rFonts w:hint="default" w:ascii="Times New Roman" w:hAnsi="Times New Roman" w:eastAsia="方正仿宋_GBK" w:cs="Times New Roman"/>
          <w:spacing w:val="-21"/>
          <w:w w:val="98"/>
          <w:sz w:val="21"/>
          <w:szCs w:val="21"/>
        </w:rPr>
        <w:t>Cl</w:t>
      </w:r>
      <w:r>
        <w:rPr>
          <w:rFonts w:hint="default" w:ascii="Times New Roman" w:hAnsi="Times New Roman" w:eastAsia="方正仿宋_GBK" w:cs="Times New Roman"/>
          <w:spacing w:val="14"/>
          <w:position w:val="-1"/>
          <w:sz w:val="21"/>
          <w:szCs w:val="21"/>
        </w:rPr>
        <w:t>2</w:t>
      </w:r>
      <w:r>
        <w:rPr>
          <w:rFonts w:hint="default" w:ascii="Times New Roman" w:hAnsi="Times New Roman" w:eastAsia="方正仿宋_GBK" w:cs="Times New Roman"/>
          <w:spacing w:val="6"/>
          <w:position w:val="-1"/>
          <w:sz w:val="21"/>
          <w:szCs w:val="21"/>
        </w:rPr>
        <w:t xml:space="preserve"> </w:t>
      </w:r>
      <w:r>
        <w:rPr>
          <w:rFonts w:hint="default" w:ascii="Times New Roman" w:hAnsi="Times New Roman" w:eastAsia="方正仿宋_GBK" w:cs="Times New Roman"/>
          <w:spacing w:val="-25"/>
          <w:w w:val="70"/>
          <w:sz w:val="21"/>
          <w:szCs w:val="21"/>
        </w:rPr>
        <w:t>）、</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pacing w:val="-16"/>
          <w:w w:val="98"/>
          <w:sz w:val="21"/>
          <w:szCs w:val="21"/>
        </w:rPr>
        <w:t>窒息（</w:t>
      </w:r>
      <w:r>
        <w:rPr>
          <w:rFonts w:hint="default" w:ascii="Times New Roman" w:hAnsi="Times New Roman" w:eastAsia="方正仿宋_GBK" w:cs="Times New Roman"/>
          <w:spacing w:val="-12"/>
          <w:sz w:val="21"/>
          <w:szCs w:val="21"/>
        </w:rPr>
        <w:t xml:space="preserve"> </w:t>
      </w:r>
      <w:r>
        <w:rPr>
          <w:rFonts w:hint="default" w:ascii="Times New Roman" w:hAnsi="Times New Roman" w:eastAsia="方正仿宋_GBK" w:cs="Times New Roman"/>
          <w:spacing w:val="-16"/>
          <w:w w:val="98"/>
          <w:sz w:val="21"/>
          <w:szCs w:val="21"/>
        </w:rPr>
        <w:t>O</w:t>
      </w:r>
      <w:r>
        <w:rPr>
          <w:rFonts w:hint="default" w:ascii="Times New Roman" w:hAnsi="Times New Roman" w:eastAsia="方正仿宋_GBK" w:cs="Times New Roman"/>
          <w:spacing w:val="-4"/>
          <w:position w:val="-1"/>
          <w:sz w:val="21"/>
          <w:szCs w:val="21"/>
        </w:rPr>
        <w:t>2</w:t>
      </w:r>
      <w:r>
        <w:rPr>
          <w:rFonts w:hint="default" w:ascii="Times New Roman" w:hAnsi="Times New Roman" w:eastAsia="方正仿宋_GBK" w:cs="Times New Roman"/>
          <w:spacing w:val="-12"/>
          <w:position w:val="-1"/>
          <w:sz w:val="21"/>
          <w:szCs w:val="21"/>
        </w:rPr>
        <w:t xml:space="preserve"> </w:t>
      </w:r>
      <w:r>
        <w:rPr>
          <w:rFonts w:hint="default" w:ascii="Times New Roman" w:hAnsi="Times New Roman" w:eastAsia="方正仿宋_GBK" w:cs="Times New Roman"/>
          <w:spacing w:val="-4"/>
          <w:sz w:val="21"/>
          <w:szCs w:val="21"/>
        </w:rPr>
        <w:t>＜19.5%）、</w:t>
      </w:r>
      <w:r>
        <w:rPr>
          <w:rFonts w:hint="default" w:ascii="Times New Roman" w:hAnsi="Times New Roman" w:eastAsia="方正仿宋_GBK" w:cs="Times New Roman"/>
          <w:spacing w:val="-46"/>
          <w:sz w:val="21"/>
          <w:szCs w:val="21"/>
        </w:rPr>
        <w:t xml:space="preserve"> </w:t>
      </w:r>
      <w:r>
        <w:rPr>
          <w:rFonts w:hint="default" w:ascii="Times New Roman" w:hAnsi="Times New Roman" w:eastAsia="方正仿宋_GBK" w:cs="Times New Roman"/>
          <w:spacing w:val="-4"/>
          <w:sz w:val="21"/>
          <w:szCs w:val="21"/>
        </w:rPr>
        <w:t>甲</w:t>
      </w:r>
    </w:p>
    <w:p>
      <w:pPr>
        <w:pStyle w:val="12"/>
        <w:keepNext w:val="0"/>
        <w:keepLines w:val="0"/>
        <w:pageBreakBefore w:val="0"/>
        <w:widowControl/>
        <w:kinsoku w:val="0"/>
        <w:wordWrap/>
        <w:overflowPunct/>
        <w:topLinePunct w:val="0"/>
        <w:autoSpaceDE w:val="0"/>
        <w:autoSpaceDN w:val="0"/>
        <w:bidi w:val="0"/>
        <w:adjustRightInd w:val="0"/>
        <w:snapToGrid w:val="0"/>
        <w:spacing w:before="3" w:line="240" w:lineRule="exact"/>
        <w:ind w:right="1239"/>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苯、二</w:t>
      </w:r>
      <w:r>
        <w:rPr>
          <w:rFonts w:hint="default" w:ascii="Times New Roman" w:hAnsi="Times New Roman" w:eastAsia="方正仿宋_GBK" w:cs="Times New Roman"/>
          <w:spacing w:val="-23"/>
          <w:sz w:val="21"/>
          <w:szCs w:val="21"/>
        </w:rPr>
        <w:t xml:space="preserve"> </w:t>
      </w:r>
      <w:r>
        <w:rPr>
          <w:rFonts w:hint="default" w:ascii="Times New Roman" w:hAnsi="Times New Roman" w:eastAsia="方正仿宋_GBK" w:cs="Times New Roman"/>
          <w:spacing w:val="-4"/>
          <w:sz w:val="21"/>
          <w:szCs w:val="21"/>
        </w:rPr>
        <w:t>甲苯、农药生产用原辅材料（异丙胺、二</w:t>
      </w:r>
      <w:r>
        <w:rPr>
          <w:rFonts w:hint="default" w:ascii="Times New Roman" w:hAnsi="Times New Roman" w:eastAsia="方正仿宋_GBK" w:cs="Times New Roman"/>
          <w:spacing w:val="-22"/>
          <w:sz w:val="21"/>
          <w:szCs w:val="21"/>
        </w:rPr>
        <w:t xml:space="preserve"> </w:t>
      </w:r>
      <w:r>
        <w:rPr>
          <w:rFonts w:hint="default" w:ascii="Times New Roman" w:hAnsi="Times New Roman" w:eastAsia="方正仿宋_GBK" w:cs="Times New Roman"/>
          <w:spacing w:val="-4"/>
          <w:sz w:val="21"/>
          <w:szCs w:val="21"/>
        </w:rPr>
        <w:t>甲基亚砜）等；</w:t>
      </w:r>
    </w:p>
    <w:p>
      <w:pPr>
        <w:pStyle w:val="12"/>
        <w:keepNext w:val="0"/>
        <w:keepLines w:val="0"/>
        <w:pageBreakBefore w:val="0"/>
        <w:widowControl/>
        <w:kinsoku w:val="0"/>
        <w:wordWrap/>
        <w:overflowPunct/>
        <w:topLinePunct w:val="0"/>
        <w:autoSpaceDE w:val="0"/>
        <w:autoSpaceDN w:val="0"/>
        <w:bidi w:val="0"/>
        <w:adjustRightInd w:val="0"/>
        <w:snapToGrid w:val="0"/>
        <w:spacing w:before="1" w:line="240" w:lineRule="exact"/>
        <w:ind w:firstLine="412" w:firstLineChars="200"/>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7．事故类型分为：</w:t>
      </w:r>
      <w:r>
        <w:rPr>
          <w:rFonts w:hint="default" w:ascii="Times New Roman" w:hAnsi="Times New Roman" w:eastAsia="方正仿宋_GBK" w:cs="Times New Roman"/>
          <w:spacing w:val="-43"/>
          <w:sz w:val="21"/>
          <w:szCs w:val="21"/>
        </w:rPr>
        <w:t xml:space="preserve"> </w:t>
      </w:r>
      <w:r>
        <w:rPr>
          <w:rFonts w:hint="default" w:ascii="Times New Roman" w:hAnsi="Times New Roman" w:eastAsia="方正仿宋_GBK" w:cs="Times New Roman"/>
          <w:spacing w:val="-2"/>
          <w:sz w:val="21"/>
          <w:szCs w:val="21"/>
        </w:rPr>
        <w:t>火灾、爆炸、</w:t>
      </w:r>
      <w:r>
        <w:rPr>
          <w:rFonts w:hint="default" w:ascii="Times New Roman" w:hAnsi="Times New Roman" w:eastAsia="方正仿宋_GBK" w:cs="Times New Roman"/>
          <w:spacing w:val="-49"/>
          <w:sz w:val="21"/>
          <w:szCs w:val="21"/>
        </w:rPr>
        <w:t xml:space="preserve"> </w:t>
      </w:r>
      <w:r>
        <w:rPr>
          <w:rFonts w:hint="default" w:ascii="Times New Roman" w:hAnsi="Times New Roman" w:eastAsia="方正仿宋_GBK" w:cs="Times New Roman"/>
          <w:spacing w:val="-2"/>
          <w:sz w:val="21"/>
          <w:szCs w:val="21"/>
        </w:rPr>
        <w:t>中毒和窒息、高处坠落、淹溺等；</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400" w:firstLineChars="200"/>
        <w:textAlignment w:val="baseline"/>
        <w:rPr>
          <w:rFonts w:hint="default" w:ascii="Times New Roman" w:hAnsi="Times New Roman" w:eastAsia="方正仿宋_GBK" w:cs="Times New Roman"/>
          <w:spacing w:val="-5"/>
          <w:sz w:val="21"/>
          <w:szCs w:val="21"/>
        </w:rPr>
      </w:pPr>
      <w:r>
        <w:rPr>
          <w:rFonts w:hint="default" w:ascii="Times New Roman" w:hAnsi="Times New Roman" w:eastAsia="方正仿宋_GBK" w:cs="Times New Roman"/>
          <w:spacing w:val="-5"/>
          <w:sz w:val="21"/>
          <w:szCs w:val="21"/>
        </w:rPr>
        <w:t>8．</w:t>
      </w:r>
      <w:r>
        <w:rPr>
          <w:rFonts w:hint="default" w:ascii="Times New Roman" w:hAnsi="Times New Roman" w:eastAsia="方正仿宋_GBK" w:cs="Times New Roman"/>
          <w:spacing w:val="-23"/>
          <w:sz w:val="21"/>
          <w:szCs w:val="21"/>
        </w:rPr>
        <w:t xml:space="preserve"> </w:t>
      </w:r>
      <w:r>
        <w:rPr>
          <w:rFonts w:hint="default" w:ascii="Times New Roman" w:hAnsi="Times New Roman" w:eastAsia="方正仿宋_GBK" w:cs="Times New Roman"/>
          <w:spacing w:val="-5"/>
          <w:sz w:val="21"/>
          <w:szCs w:val="21"/>
        </w:rPr>
        <w:t>以上未列举的</w:t>
      </w:r>
      <w:r>
        <w:rPr>
          <w:rFonts w:hint="default" w:ascii="Times New Roman" w:hAnsi="Times New Roman" w:eastAsia="方正仿宋_GBK" w:cs="Times New Roman"/>
          <w:spacing w:val="-30"/>
          <w:sz w:val="21"/>
          <w:szCs w:val="21"/>
        </w:rPr>
        <w:t xml:space="preserve"> </w:t>
      </w:r>
      <w:r>
        <w:rPr>
          <w:rFonts w:hint="default" w:ascii="Times New Roman" w:hAnsi="Times New Roman" w:eastAsia="方正仿宋_GBK" w:cs="Times New Roman"/>
          <w:spacing w:val="-5"/>
          <w:sz w:val="21"/>
          <w:szCs w:val="21"/>
        </w:rPr>
        <w:t>，根据本行业实际情况填写。</w:t>
      </w:r>
    </w:p>
    <w:p>
      <w:pPr>
        <w:jc w:val="both"/>
        <w:rPr>
          <w:rFonts w:hint="default" w:ascii="Times New Roman" w:hAnsi="Times New Roman" w:eastAsia="方正黑体_GBK" w:cs="Times New Roman"/>
          <w:snapToGrid w:val="0"/>
          <w:color w:val="000000"/>
          <w:spacing w:val="9"/>
          <w:kern w:val="0"/>
          <w:sz w:val="32"/>
          <w:szCs w:val="32"/>
          <w:u w:val="none"/>
          <w:lang w:val="en-US" w:eastAsia="zh-CN" w:bidi="ar-SA"/>
        </w:rPr>
      </w:pPr>
      <w:r>
        <w:rPr>
          <w:rFonts w:hint="default" w:ascii="Times New Roman" w:hAnsi="Times New Roman" w:eastAsia="方正黑体_GBK" w:cs="Times New Roman"/>
          <w:snapToGrid w:val="0"/>
          <w:color w:val="000000"/>
          <w:spacing w:val="9"/>
          <w:kern w:val="0"/>
          <w:sz w:val="32"/>
          <w:szCs w:val="32"/>
          <w:u w:val="none"/>
          <w:lang w:val="en-US" w:eastAsia="zh-CN" w:bidi="ar-SA"/>
        </w:rPr>
        <w:t>附件2</w:t>
      </w:r>
    </w:p>
    <w:p>
      <w:pPr>
        <w:jc w:val="center"/>
        <w:rPr>
          <w:rFonts w:hint="default" w:ascii="Times New Roman" w:hAnsi="Times New Roman" w:eastAsia="方正小标宋_GBK" w:cs="Times New Roman"/>
          <w:snapToGrid w:val="0"/>
          <w:color w:val="000000"/>
          <w:spacing w:val="9"/>
          <w:kern w:val="0"/>
          <w:sz w:val="44"/>
          <w:szCs w:val="44"/>
          <w:lang w:val="en-US" w:eastAsia="en-US" w:bidi="ar-SA"/>
        </w:rPr>
      </w:pPr>
      <w:r>
        <w:rPr>
          <w:rFonts w:hint="default" w:ascii="Times New Roman" w:hAnsi="Times New Roman" w:eastAsia="方正小标宋_GBK" w:cs="Times New Roman"/>
          <w:snapToGrid w:val="0"/>
          <w:color w:val="000000"/>
          <w:spacing w:val="9"/>
          <w:kern w:val="0"/>
          <w:sz w:val="44"/>
          <w:szCs w:val="44"/>
          <w:lang w:val="en-US" w:eastAsia="zh-CN" w:bidi="ar-SA"/>
        </w:rPr>
        <w:t>丰文街道</w:t>
      </w:r>
      <w:r>
        <w:rPr>
          <w:rFonts w:hint="default" w:ascii="Times New Roman" w:hAnsi="Times New Roman" w:eastAsia="方正小标宋_GBK" w:cs="Times New Roman"/>
          <w:snapToGrid w:val="0"/>
          <w:color w:val="000000"/>
          <w:spacing w:val="9"/>
          <w:kern w:val="0"/>
          <w:sz w:val="44"/>
          <w:szCs w:val="44"/>
          <w:lang w:val="en-US" w:eastAsia="en-US" w:bidi="ar-SA"/>
        </w:rPr>
        <w:t>商务领域有限空间等有毒有害场所汇总表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napToGrid w:val="0"/>
          <w:color w:val="000000"/>
          <w:spacing w:val="9"/>
          <w:kern w:val="0"/>
          <w:sz w:val="32"/>
          <w:szCs w:val="32"/>
          <w:lang w:val="en-US" w:eastAsia="en-US" w:bidi="ar-SA"/>
        </w:rPr>
      </w:pPr>
    </w:p>
    <w:p>
      <w:pPr>
        <w:ind w:firstLine="640" w:firstLineChars="200"/>
        <w:rPr>
          <w:rFonts w:hint="default" w:ascii="Times New Roman" w:hAnsi="Times New Roman" w:cs="Times New Roman"/>
        </w:rPr>
      </w:pPr>
      <w:r>
        <w:rPr>
          <w:rFonts w:hint="eastAsia" w:ascii="方正仿宋_GBK" w:hAnsi="方正仿宋_GBK" w:eastAsia="方正仿宋_GBK" w:cs="方正仿宋_GBK"/>
        </w:rPr>
        <w:t>填报</w:t>
      </w:r>
      <w:r>
        <w:rPr>
          <w:rFonts w:hint="eastAsia" w:ascii="方正仿宋_GBK" w:hAnsi="方正仿宋_GBK" w:eastAsia="方正仿宋_GBK" w:cs="方正仿宋_GBK"/>
          <w:lang w:eastAsia="zh-CN"/>
        </w:rPr>
        <w:t>（社区）村</w:t>
      </w:r>
      <w:r>
        <w:rPr>
          <w:rFonts w:hint="eastAsia" w:ascii="方正仿宋_GBK" w:hAnsi="方正仿宋_GBK" w:eastAsia="方正仿宋_GBK" w:cs="方正仿宋_GBK"/>
        </w:rPr>
        <w:t xml:space="preserve">：  </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 xml:space="preserve">       联系人：         </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 xml:space="preserve">      联系电话：</w:t>
      </w:r>
    </w:p>
    <w:tbl>
      <w:tblPr>
        <w:tblStyle w:val="62"/>
        <w:tblW w:w="139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2034"/>
        <w:gridCol w:w="1483"/>
        <w:gridCol w:w="2352"/>
        <w:gridCol w:w="5212"/>
        <w:gridCol w:w="1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20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（社区）村</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行业</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细分领域</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工作场所/作业空间/类别名称</w:t>
            </w: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203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XXXX（社区）村</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成品油</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再生资源回收</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3</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商场超市</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4</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大型商业综合体</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5</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商品交易市场</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6</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餐饮住宿</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7</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汽车流通</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8</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旧货流通</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9</w:t>
            </w:r>
          </w:p>
        </w:tc>
        <w:tc>
          <w:tcPr>
            <w:tcW w:w="203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展览</w:t>
            </w:r>
          </w:p>
        </w:tc>
        <w:tc>
          <w:tcPr>
            <w:tcW w:w="5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247"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2034" w:type="dxa"/>
            <w:vMerge w:val="continue"/>
            <w:tcBorders>
              <w:top w:val="nil"/>
            </w:tcBorders>
            <w:vAlign w:val="center"/>
          </w:tcPr>
          <w:p>
            <w:pPr>
              <w:jc w:val="center"/>
              <w:rPr>
                <w:rFonts w:hint="default" w:ascii="Times New Roman" w:hAnsi="Times New Roman" w:cs="Times New Roman"/>
              </w:rPr>
            </w:pPr>
          </w:p>
        </w:tc>
        <w:tc>
          <w:tcPr>
            <w:tcW w:w="1483" w:type="dxa"/>
            <w:vAlign w:val="center"/>
          </w:tcPr>
          <w:p>
            <w:pPr>
              <w:jc w:val="center"/>
              <w:rPr>
                <w:rFonts w:hint="default" w:ascii="Times New Roman" w:hAnsi="Times New Roman" w:cs="Times New Roman"/>
              </w:rPr>
            </w:pPr>
            <w:r>
              <w:rPr>
                <w:rFonts w:hint="default" w:ascii="Times New Roman" w:hAnsi="Times New Roman" w:cs="Times New Roman"/>
              </w:rPr>
              <w:t>商贸</w:t>
            </w:r>
          </w:p>
        </w:tc>
        <w:tc>
          <w:tcPr>
            <w:tcW w:w="2352" w:type="dxa"/>
            <w:vAlign w:val="center"/>
          </w:tcPr>
          <w:p>
            <w:pPr>
              <w:jc w:val="center"/>
              <w:rPr>
                <w:rFonts w:hint="default" w:ascii="Times New Roman" w:hAnsi="Times New Roman" w:cs="Times New Roman"/>
              </w:rPr>
            </w:pPr>
            <w:r>
              <w:rPr>
                <w:rFonts w:hint="default" w:ascii="Times New Roman" w:hAnsi="Times New Roman" w:cs="Times New Roman"/>
              </w:rPr>
              <w:t>拍卖</w:t>
            </w:r>
          </w:p>
        </w:tc>
        <w:tc>
          <w:tcPr>
            <w:tcW w:w="5212" w:type="dxa"/>
            <w:vAlign w:val="center"/>
          </w:tcPr>
          <w:p>
            <w:pPr>
              <w:jc w:val="center"/>
              <w:rPr>
                <w:rFonts w:hint="default" w:ascii="Times New Roman" w:hAnsi="Times New Roman" w:cs="Times New Roman"/>
              </w:rPr>
            </w:pPr>
          </w:p>
        </w:tc>
        <w:tc>
          <w:tcPr>
            <w:tcW w:w="1633" w:type="dxa"/>
            <w:vAlign w:val="center"/>
          </w:tcPr>
          <w:p>
            <w:pPr>
              <w:jc w:val="center"/>
              <w:rPr>
                <w:rFonts w:hint="default" w:ascii="Times New Roman" w:hAnsi="Times New Roman" w:cs="Times New Roman"/>
              </w:rPr>
            </w:pPr>
          </w:p>
        </w:tc>
      </w:tr>
    </w:tbl>
    <w:p>
      <w:pPr>
        <w:rPr>
          <w:rFonts w:hint="default" w:ascii="Times New Roman" w:hAnsi="Times New Roman" w:cs="Times New Roman"/>
        </w:rPr>
        <w:sectPr>
          <w:pgSz w:w="16838" w:h="11905" w:orient="landscape"/>
          <w:pgMar w:top="1440" w:right="1080" w:bottom="1440" w:left="1080" w:header="0" w:footer="1531" w:gutter="0"/>
          <w:pgNumType w:fmt="decimal"/>
          <w:cols w:space="0" w:num="1"/>
          <w:rtlGutter w:val="0"/>
          <w:docGrid w:linePitch="0" w:charSpace="0"/>
        </w:sectPr>
      </w:pPr>
    </w:p>
    <w:p>
      <w:pPr>
        <w:jc w:val="both"/>
        <w:rPr>
          <w:rFonts w:hint="default" w:ascii="Times New Roman" w:hAnsi="Times New Roman" w:eastAsia="方正黑体_GBK" w:cs="Times New Roman"/>
          <w:snapToGrid w:val="0"/>
          <w:color w:val="000000"/>
          <w:spacing w:val="9"/>
          <w:kern w:val="0"/>
          <w:sz w:val="32"/>
          <w:szCs w:val="32"/>
          <w:u w:val="none"/>
          <w:lang w:val="en-US" w:eastAsia="zh-CN" w:bidi="ar-SA"/>
        </w:rPr>
      </w:pPr>
      <w:r>
        <w:rPr>
          <w:rFonts w:hint="default" w:ascii="Times New Roman" w:hAnsi="Times New Roman" w:eastAsia="方正黑体_GBK" w:cs="Times New Roman"/>
          <w:snapToGrid w:val="0"/>
          <w:color w:val="000000"/>
          <w:spacing w:val="9"/>
          <w:kern w:val="0"/>
          <w:sz w:val="32"/>
          <w:szCs w:val="32"/>
          <w:u w:val="none"/>
          <w:lang w:val="en-US" w:eastAsia="zh-CN" w:bidi="ar-SA"/>
        </w:rPr>
        <w:t>附件3</w:t>
      </w:r>
    </w:p>
    <w:p>
      <w:pPr>
        <w:pStyle w:val="12"/>
        <w:keepNext w:val="0"/>
        <w:keepLines w:val="0"/>
        <w:pageBreakBefore w:val="0"/>
        <w:widowControl/>
        <w:kinsoku w:val="0"/>
        <w:wordWrap/>
        <w:overflowPunct/>
        <w:topLinePunct w:val="0"/>
        <w:autoSpaceDE w:val="0"/>
        <w:autoSpaceDN w:val="0"/>
        <w:bidi w:val="0"/>
        <w:adjustRightInd w:val="0"/>
        <w:snapToGrid w:val="0"/>
        <w:spacing w:before="184" w:line="570" w:lineRule="exact"/>
        <w:jc w:val="both"/>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1"/>
          <w:sz w:val="44"/>
          <w:szCs w:val="44"/>
        </w:rPr>
        <w:t>有限空间等有毒有害场所警示牌（参考）</w:t>
      </w:r>
    </w:p>
    <w:p>
      <w:pPr>
        <w:keepNext w:val="0"/>
        <w:keepLines w:val="0"/>
        <w:pageBreakBefore w:val="0"/>
        <w:widowControl/>
        <w:kinsoku w:val="0"/>
        <w:wordWrap/>
        <w:overflowPunct/>
        <w:topLinePunct w:val="0"/>
        <w:autoSpaceDE w:val="0"/>
        <w:autoSpaceDN w:val="0"/>
        <w:bidi w:val="0"/>
        <w:adjustRightInd w:val="0"/>
        <w:snapToGrid w:val="0"/>
        <w:spacing w:before="163" w:line="570" w:lineRule="exact"/>
        <w:jc w:val="both"/>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position w:val="-96"/>
          <w:sz w:val="44"/>
          <w:szCs w:val="44"/>
        </w:rPr>
        <w:drawing>
          <wp:anchor distT="0" distB="0" distL="0" distR="0" simplePos="0" relativeHeight="251663360" behindDoc="0" locked="0" layoutInCell="1" allowOverlap="1">
            <wp:simplePos x="0" y="0"/>
            <wp:positionH relativeFrom="column">
              <wp:posOffset>29210</wp:posOffset>
            </wp:positionH>
            <wp:positionV relativeFrom="paragraph">
              <wp:posOffset>3781425</wp:posOffset>
            </wp:positionV>
            <wp:extent cx="5856605" cy="3078480"/>
            <wp:effectExtent l="0" t="0" r="10795" b="7620"/>
            <wp:wrapTopAndBottom/>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5856605" cy="3078480"/>
                    </a:xfrm>
                    <a:prstGeom prst="rect">
                      <a:avLst/>
                    </a:prstGeom>
                  </pic:spPr>
                </pic:pic>
              </a:graphicData>
            </a:graphic>
          </wp:anchor>
        </w:drawing>
      </w:r>
      <w:r>
        <w:rPr>
          <w:rFonts w:hint="default" w:ascii="Times New Roman" w:hAnsi="Times New Roman" w:eastAsia="方正小标宋_GBK" w:cs="Times New Roman"/>
          <w:position w:val="-102"/>
          <w:sz w:val="44"/>
          <w:szCs w:val="44"/>
        </w:rPr>
        <w:drawing>
          <wp:anchor distT="0" distB="0" distL="0" distR="0" simplePos="0" relativeHeight="251662336" behindDoc="0" locked="0" layoutInCell="1" allowOverlap="1">
            <wp:simplePos x="0" y="0"/>
            <wp:positionH relativeFrom="column">
              <wp:posOffset>5080</wp:posOffset>
            </wp:positionH>
            <wp:positionV relativeFrom="paragraph">
              <wp:posOffset>307340</wp:posOffset>
            </wp:positionV>
            <wp:extent cx="5788025" cy="3268345"/>
            <wp:effectExtent l="0" t="0" r="3175" b="8255"/>
            <wp:wrapTopAndBottom/>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9"/>
                    <a:stretch>
                      <a:fillRect/>
                    </a:stretch>
                  </pic:blipFill>
                  <pic:spPr>
                    <a:xfrm>
                      <a:off x="0" y="0"/>
                      <a:ext cx="5788152" cy="3268979"/>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Times New Roman" w:hAnsi="Times New Roman" w:eastAsia="方正仿宋_GBK" w:cs="Times New Roman"/>
          <w:sz w:val="32"/>
          <w:szCs w:val="32"/>
        </w:rPr>
      </w:pPr>
      <w:r>
        <w:rPr>
          <w:rFonts w:hint="default" w:ascii="Times New Roman" w:hAnsi="Times New Roman" w:eastAsia="方正仿宋_GBK" w:cs="Times New Roman"/>
          <w:position w:val="-230"/>
          <w:sz w:val="32"/>
          <w:szCs w:val="32"/>
        </w:rPr>
        <w:drawing>
          <wp:anchor distT="0" distB="0" distL="0" distR="0" simplePos="0" relativeHeight="251664384" behindDoc="0" locked="0" layoutInCell="1" allowOverlap="1">
            <wp:simplePos x="0" y="0"/>
            <wp:positionH relativeFrom="column">
              <wp:posOffset>240030</wp:posOffset>
            </wp:positionH>
            <wp:positionV relativeFrom="paragraph">
              <wp:posOffset>210185</wp:posOffset>
            </wp:positionV>
            <wp:extent cx="4847590" cy="7302500"/>
            <wp:effectExtent l="0" t="0" r="10160" b="12700"/>
            <wp:wrapTopAndBottom/>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4847590" cy="7302500"/>
                    </a:xfrm>
                    <a:prstGeom prst="rect">
                      <a:avLst/>
                    </a:prstGeom>
                  </pic:spPr>
                </pic:pic>
              </a:graphicData>
            </a:graphic>
          </wp:anchor>
        </w:drawing>
      </w:r>
    </w:p>
    <w:sectPr>
      <w:pgSz w:w="11910" w:h="16850"/>
      <w:pgMar w:top="1984" w:right="1446" w:bottom="1644" w:left="1446" w:header="851" w:footer="992" w:gutter="0"/>
      <w:pgNumType w:fmt="decimal"/>
      <w:cols w:space="0" w:num="1"/>
      <w:rtlGutter w:val="0"/>
      <w:docGrid w:type="linesAndChars" w:linePitch="600" w:charSpace="54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方正楷体_GBK">
    <w:panose1 w:val="02000000000000000000"/>
    <w:charset w:val="86"/>
    <w:family w:val="script"/>
    <w:pitch w:val="default"/>
    <w:sig w:usb0="A00002BF" w:usb1="38CF7CFA" w:usb2="00082016" w:usb3="00000000" w:csb0="00040001" w:csb1="00000000"/>
  </w:font>
  <w:font w:name="Helvetica">
    <w:altName w:val="Arial"/>
    <w:panose1 w:val="020B06040200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73"/>
  <w:drawingGridVerticalSpacing w:val="3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ZTU0YTdiOTM5MGI1MWY5ZmQ3M2U1NzdjYTRlZjgifQ=="/>
    <w:docVar w:name="KSO_WPS_MARK_KEY" w:val="58b51026-d6df-494b-961e-2b210b7e37b7"/>
  </w:docVars>
  <w:rsids>
    <w:rsidRoot w:val="00172A27"/>
    <w:rsid w:val="00010314"/>
    <w:rsid w:val="00010CCB"/>
    <w:rsid w:val="00026B72"/>
    <w:rsid w:val="00035192"/>
    <w:rsid w:val="00046D74"/>
    <w:rsid w:val="00053F34"/>
    <w:rsid w:val="00096C62"/>
    <w:rsid w:val="000A3760"/>
    <w:rsid w:val="000C6F73"/>
    <w:rsid w:val="000E1F46"/>
    <w:rsid w:val="00113FDF"/>
    <w:rsid w:val="00123A0F"/>
    <w:rsid w:val="00125FE4"/>
    <w:rsid w:val="0013488E"/>
    <w:rsid w:val="001367ED"/>
    <w:rsid w:val="00136A04"/>
    <w:rsid w:val="0013721D"/>
    <w:rsid w:val="001421FF"/>
    <w:rsid w:val="00152F29"/>
    <w:rsid w:val="00163A8C"/>
    <w:rsid w:val="00166FE3"/>
    <w:rsid w:val="00174433"/>
    <w:rsid w:val="001C71E9"/>
    <w:rsid w:val="001D569B"/>
    <w:rsid w:val="001F27C8"/>
    <w:rsid w:val="001F65CD"/>
    <w:rsid w:val="00203BEC"/>
    <w:rsid w:val="002042BE"/>
    <w:rsid w:val="00207502"/>
    <w:rsid w:val="00210F91"/>
    <w:rsid w:val="002225C4"/>
    <w:rsid w:val="00233CA8"/>
    <w:rsid w:val="002450ED"/>
    <w:rsid w:val="002472CD"/>
    <w:rsid w:val="002528F2"/>
    <w:rsid w:val="00265431"/>
    <w:rsid w:val="00297C82"/>
    <w:rsid w:val="002A2C57"/>
    <w:rsid w:val="002B1D30"/>
    <w:rsid w:val="002C6ED9"/>
    <w:rsid w:val="002D36ED"/>
    <w:rsid w:val="002E6C40"/>
    <w:rsid w:val="002F005F"/>
    <w:rsid w:val="00302E65"/>
    <w:rsid w:val="0030697F"/>
    <w:rsid w:val="00310B49"/>
    <w:rsid w:val="00331A4B"/>
    <w:rsid w:val="00334D05"/>
    <w:rsid w:val="00341AD1"/>
    <w:rsid w:val="00361E5D"/>
    <w:rsid w:val="003669B7"/>
    <w:rsid w:val="00397F81"/>
    <w:rsid w:val="003A065F"/>
    <w:rsid w:val="003C6A2E"/>
    <w:rsid w:val="003D38B5"/>
    <w:rsid w:val="003D7403"/>
    <w:rsid w:val="003E46DE"/>
    <w:rsid w:val="003F5061"/>
    <w:rsid w:val="003F7EDF"/>
    <w:rsid w:val="0040136D"/>
    <w:rsid w:val="004175A4"/>
    <w:rsid w:val="00435987"/>
    <w:rsid w:val="00450EBF"/>
    <w:rsid w:val="00455C10"/>
    <w:rsid w:val="00456443"/>
    <w:rsid w:val="00457FB3"/>
    <w:rsid w:val="004A221E"/>
    <w:rsid w:val="004C1B66"/>
    <w:rsid w:val="004D2EED"/>
    <w:rsid w:val="004D2FB8"/>
    <w:rsid w:val="004D6183"/>
    <w:rsid w:val="004E5ED7"/>
    <w:rsid w:val="00504EC0"/>
    <w:rsid w:val="00511384"/>
    <w:rsid w:val="005361AE"/>
    <w:rsid w:val="00554F1C"/>
    <w:rsid w:val="00556700"/>
    <w:rsid w:val="00570E96"/>
    <w:rsid w:val="005853B1"/>
    <w:rsid w:val="005A6B50"/>
    <w:rsid w:val="005A779E"/>
    <w:rsid w:val="005A7EA1"/>
    <w:rsid w:val="005C2ECD"/>
    <w:rsid w:val="005C5DF8"/>
    <w:rsid w:val="005C75E6"/>
    <w:rsid w:val="005D7EC5"/>
    <w:rsid w:val="0062632F"/>
    <w:rsid w:val="0063065E"/>
    <w:rsid w:val="00637A64"/>
    <w:rsid w:val="006510B5"/>
    <w:rsid w:val="00654EE5"/>
    <w:rsid w:val="00657E5D"/>
    <w:rsid w:val="00677625"/>
    <w:rsid w:val="00697546"/>
    <w:rsid w:val="006A26B7"/>
    <w:rsid w:val="006A753B"/>
    <w:rsid w:val="006C42EB"/>
    <w:rsid w:val="006D0AED"/>
    <w:rsid w:val="006D7C53"/>
    <w:rsid w:val="006E462A"/>
    <w:rsid w:val="006F09E6"/>
    <w:rsid w:val="006F5F90"/>
    <w:rsid w:val="006F78D6"/>
    <w:rsid w:val="00717387"/>
    <w:rsid w:val="0074520D"/>
    <w:rsid w:val="00753D4E"/>
    <w:rsid w:val="007602A0"/>
    <w:rsid w:val="00760DB1"/>
    <w:rsid w:val="00772476"/>
    <w:rsid w:val="00791EC4"/>
    <w:rsid w:val="007929A1"/>
    <w:rsid w:val="007A1986"/>
    <w:rsid w:val="007E665C"/>
    <w:rsid w:val="007F2FDE"/>
    <w:rsid w:val="00800870"/>
    <w:rsid w:val="00801244"/>
    <w:rsid w:val="00805EDD"/>
    <w:rsid w:val="00835386"/>
    <w:rsid w:val="00851136"/>
    <w:rsid w:val="008801C5"/>
    <w:rsid w:val="00886A4F"/>
    <w:rsid w:val="00887EDE"/>
    <w:rsid w:val="008B1BB8"/>
    <w:rsid w:val="008B33EF"/>
    <w:rsid w:val="008C15F8"/>
    <w:rsid w:val="008D23AF"/>
    <w:rsid w:val="008E6DB1"/>
    <w:rsid w:val="00920F20"/>
    <w:rsid w:val="00933270"/>
    <w:rsid w:val="00937AD0"/>
    <w:rsid w:val="00960DD5"/>
    <w:rsid w:val="009618F9"/>
    <w:rsid w:val="00963D22"/>
    <w:rsid w:val="00975756"/>
    <w:rsid w:val="00993BCF"/>
    <w:rsid w:val="009A78B1"/>
    <w:rsid w:val="009C5294"/>
    <w:rsid w:val="009C7342"/>
    <w:rsid w:val="00A3186B"/>
    <w:rsid w:val="00A7211A"/>
    <w:rsid w:val="00A8565C"/>
    <w:rsid w:val="00A85951"/>
    <w:rsid w:val="00AB5023"/>
    <w:rsid w:val="00AB5CF9"/>
    <w:rsid w:val="00AC232C"/>
    <w:rsid w:val="00AD7A41"/>
    <w:rsid w:val="00B10812"/>
    <w:rsid w:val="00B41237"/>
    <w:rsid w:val="00B47763"/>
    <w:rsid w:val="00B52B97"/>
    <w:rsid w:val="00B54774"/>
    <w:rsid w:val="00B7712E"/>
    <w:rsid w:val="00B828D2"/>
    <w:rsid w:val="00BA1200"/>
    <w:rsid w:val="00BB64D7"/>
    <w:rsid w:val="00BC3E87"/>
    <w:rsid w:val="00BC6919"/>
    <w:rsid w:val="00BF387A"/>
    <w:rsid w:val="00C14DFD"/>
    <w:rsid w:val="00C21740"/>
    <w:rsid w:val="00C27081"/>
    <w:rsid w:val="00C50643"/>
    <w:rsid w:val="00C530DA"/>
    <w:rsid w:val="00C923A6"/>
    <w:rsid w:val="00C93B05"/>
    <w:rsid w:val="00CB738F"/>
    <w:rsid w:val="00CC452E"/>
    <w:rsid w:val="00CE21FA"/>
    <w:rsid w:val="00D044FF"/>
    <w:rsid w:val="00D132E3"/>
    <w:rsid w:val="00D1567A"/>
    <w:rsid w:val="00D200C8"/>
    <w:rsid w:val="00D21FA3"/>
    <w:rsid w:val="00D31766"/>
    <w:rsid w:val="00D34FA0"/>
    <w:rsid w:val="00D64B52"/>
    <w:rsid w:val="00D77C29"/>
    <w:rsid w:val="00D87E9A"/>
    <w:rsid w:val="00D90DC8"/>
    <w:rsid w:val="00D93666"/>
    <w:rsid w:val="00DA6BD0"/>
    <w:rsid w:val="00DB7298"/>
    <w:rsid w:val="00DB7F66"/>
    <w:rsid w:val="00DC5914"/>
    <w:rsid w:val="00DD2C64"/>
    <w:rsid w:val="00E250C3"/>
    <w:rsid w:val="00E430A7"/>
    <w:rsid w:val="00E82188"/>
    <w:rsid w:val="00E83DFF"/>
    <w:rsid w:val="00EA2EA0"/>
    <w:rsid w:val="00EA77DC"/>
    <w:rsid w:val="00EB4D5A"/>
    <w:rsid w:val="00EC3364"/>
    <w:rsid w:val="00EE3830"/>
    <w:rsid w:val="00EE7A21"/>
    <w:rsid w:val="00EF1FF6"/>
    <w:rsid w:val="00EF6480"/>
    <w:rsid w:val="00F06547"/>
    <w:rsid w:val="00F130EB"/>
    <w:rsid w:val="00F15599"/>
    <w:rsid w:val="00F926E9"/>
    <w:rsid w:val="00F95980"/>
    <w:rsid w:val="00FB1C5E"/>
    <w:rsid w:val="00FB4989"/>
    <w:rsid w:val="00FC7946"/>
    <w:rsid w:val="00FE245A"/>
    <w:rsid w:val="00FF2AE1"/>
    <w:rsid w:val="00FF2BBD"/>
    <w:rsid w:val="01562AD8"/>
    <w:rsid w:val="01C66B98"/>
    <w:rsid w:val="028B5BBB"/>
    <w:rsid w:val="028E4CD8"/>
    <w:rsid w:val="02A06643"/>
    <w:rsid w:val="02F12C96"/>
    <w:rsid w:val="042D71E8"/>
    <w:rsid w:val="053F3151"/>
    <w:rsid w:val="060726D2"/>
    <w:rsid w:val="063132AA"/>
    <w:rsid w:val="067B2668"/>
    <w:rsid w:val="06D27891"/>
    <w:rsid w:val="07550553"/>
    <w:rsid w:val="07895B8B"/>
    <w:rsid w:val="07EA1410"/>
    <w:rsid w:val="082A0FAF"/>
    <w:rsid w:val="089406D6"/>
    <w:rsid w:val="08A27990"/>
    <w:rsid w:val="08A60005"/>
    <w:rsid w:val="08AC3991"/>
    <w:rsid w:val="08B62F1E"/>
    <w:rsid w:val="08D14B08"/>
    <w:rsid w:val="08E548FA"/>
    <w:rsid w:val="08FB595A"/>
    <w:rsid w:val="094D3972"/>
    <w:rsid w:val="09837C83"/>
    <w:rsid w:val="09962C7E"/>
    <w:rsid w:val="099F711E"/>
    <w:rsid w:val="09BC71AA"/>
    <w:rsid w:val="09DD4AF6"/>
    <w:rsid w:val="0AF10BF7"/>
    <w:rsid w:val="0B103501"/>
    <w:rsid w:val="0B365D58"/>
    <w:rsid w:val="0C116467"/>
    <w:rsid w:val="0C517974"/>
    <w:rsid w:val="0CF83041"/>
    <w:rsid w:val="0D1870AC"/>
    <w:rsid w:val="0D2916C0"/>
    <w:rsid w:val="0DCC379E"/>
    <w:rsid w:val="0E024E28"/>
    <w:rsid w:val="0E68110A"/>
    <w:rsid w:val="0E861FF6"/>
    <w:rsid w:val="0EC41AAA"/>
    <w:rsid w:val="0EED3CF3"/>
    <w:rsid w:val="0EFC0AA1"/>
    <w:rsid w:val="0F3D1822"/>
    <w:rsid w:val="0F481A62"/>
    <w:rsid w:val="0F616043"/>
    <w:rsid w:val="0F8D64DF"/>
    <w:rsid w:val="0FE55DDF"/>
    <w:rsid w:val="0FF42BE9"/>
    <w:rsid w:val="1070752A"/>
    <w:rsid w:val="10D1485C"/>
    <w:rsid w:val="11201BD7"/>
    <w:rsid w:val="1121335A"/>
    <w:rsid w:val="11453A18"/>
    <w:rsid w:val="114B5B84"/>
    <w:rsid w:val="11DF0FFF"/>
    <w:rsid w:val="11E8491D"/>
    <w:rsid w:val="121F2255"/>
    <w:rsid w:val="12F814C5"/>
    <w:rsid w:val="1303124A"/>
    <w:rsid w:val="13231AFE"/>
    <w:rsid w:val="13464951"/>
    <w:rsid w:val="13AE2D2A"/>
    <w:rsid w:val="13D553C1"/>
    <w:rsid w:val="14A76CFF"/>
    <w:rsid w:val="14FA2EA3"/>
    <w:rsid w:val="1571138F"/>
    <w:rsid w:val="15E002CD"/>
    <w:rsid w:val="15F7276E"/>
    <w:rsid w:val="165528BA"/>
    <w:rsid w:val="16A23D4A"/>
    <w:rsid w:val="16BD729E"/>
    <w:rsid w:val="17B90793"/>
    <w:rsid w:val="17C21AE3"/>
    <w:rsid w:val="18505C0A"/>
    <w:rsid w:val="1873412C"/>
    <w:rsid w:val="19523BB1"/>
    <w:rsid w:val="196C7113"/>
    <w:rsid w:val="19985923"/>
    <w:rsid w:val="19EA5260"/>
    <w:rsid w:val="1A057B12"/>
    <w:rsid w:val="1A2F37C2"/>
    <w:rsid w:val="1A556D57"/>
    <w:rsid w:val="1B47422E"/>
    <w:rsid w:val="1BAC40D3"/>
    <w:rsid w:val="1C282A1B"/>
    <w:rsid w:val="1C2D31E6"/>
    <w:rsid w:val="1C8E2B3A"/>
    <w:rsid w:val="1C9C5A07"/>
    <w:rsid w:val="1CCF7828"/>
    <w:rsid w:val="1D193298"/>
    <w:rsid w:val="1D8439E0"/>
    <w:rsid w:val="1DC92934"/>
    <w:rsid w:val="1E786422"/>
    <w:rsid w:val="1EE335DA"/>
    <w:rsid w:val="1F4C65B8"/>
    <w:rsid w:val="1FA5736A"/>
    <w:rsid w:val="1FE77BD0"/>
    <w:rsid w:val="2124754D"/>
    <w:rsid w:val="214E114F"/>
    <w:rsid w:val="21710CFD"/>
    <w:rsid w:val="221C538A"/>
    <w:rsid w:val="22470750"/>
    <w:rsid w:val="22B80C72"/>
    <w:rsid w:val="22E815EA"/>
    <w:rsid w:val="238D0C26"/>
    <w:rsid w:val="245C3294"/>
    <w:rsid w:val="24A231A2"/>
    <w:rsid w:val="25545B9C"/>
    <w:rsid w:val="25BC5F5F"/>
    <w:rsid w:val="25D336FF"/>
    <w:rsid w:val="25FF3997"/>
    <w:rsid w:val="26674D89"/>
    <w:rsid w:val="26D54900"/>
    <w:rsid w:val="26EC16FA"/>
    <w:rsid w:val="271F3A53"/>
    <w:rsid w:val="27582D40"/>
    <w:rsid w:val="2816147D"/>
    <w:rsid w:val="28230E88"/>
    <w:rsid w:val="28431F4C"/>
    <w:rsid w:val="287D4ED3"/>
    <w:rsid w:val="29151BF9"/>
    <w:rsid w:val="292C1D4F"/>
    <w:rsid w:val="294D4F6E"/>
    <w:rsid w:val="294F3069"/>
    <w:rsid w:val="295A6F7F"/>
    <w:rsid w:val="2A03012D"/>
    <w:rsid w:val="2A0A069C"/>
    <w:rsid w:val="2A1015CB"/>
    <w:rsid w:val="2A3D21B5"/>
    <w:rsid w:val="2A8907D5"/>
    <w:rsid w:val="2B206602"/>
    <w:rsid w:val="2CB10F5E"/>
    <w:rsid w:val="2CED1241"/>
    <w:rsid w:val="2D6331FD"/>
    <w:rsid w:val="2D8F2AF4"/>
    <w:rsid w:val="2DDC1AE2"/>
    <w:rsid w:val="2E3F1AFE"/>
    <w:rsid w:val="2E6443DB"/>
    <w:rsid w:val="2FE45FD5"/>
    <w:rsid w:val="30743579"/>
    <w:rsid w:val="30C06032"/>
    <w:rsid w:val="30E9136B"/>
    <w:rsid w:val="323A7C16"/>
    <w:rsid w:val="32A45B09"/>
    <w:rsid w:val="33476588"/>
    <w:rsid w:val="33C91526"/>
    <w:rsid w:val="33CB7FA3"/>
    <w:rsid w:val="34140E51"/>
    <w:rsid w:val="34340F45"/>
    <w:rsid w:val="353E57B1"/>
    <w:rsid w:val="357956E0"/>
    <w:rsid w:val="358945A3"/>
    <w:rsid w:val="359B1FC1"/>
    <w:rsid w:val="35FC792D"/>
    <w:rsid w:val="365A29BB"/>
    <w:rsid w:val="36CA5CEC"/>
    <w:rsid w:val="37C77F32"/>
    <w:rsid w:val="384606DC"/>
    <w:rsid w:val="38E90BA3"/>
    <w:rsid w:val="397064A7"/>
    <w:rsid w:val="3998008B"/>
    <w:rsid w:val="39B244B4"/>
    <w:rsid w:val="3A041337"/>
    <w:rsid w:val="3A3B2D3C"/>
    <w:rsid w:val="3A4C351A"/>
    <w:rsid w:val="3AAC0EF8"/>
    <w:rsid w:val="3B1F0CA3"/>
    <w:rsid w:val="3B77404E"/>
    <w:rsid w:val="3BF245BE"/>
    <w:rsid w:val="3C051B6D"/>
    <w:rsid w:val="3D1543D3"/>
    <w:rsid w:val="3D24182B"/>
    <w:rsid w:val="3D6C7959"/>
    <w:rsid w:val="3D836608"/>
    <w:rsid w:val="3DA13B61"/>
    <w:rsid w:val="3DFB7C42"/>
    <w:rsid w:val="3ECA7A7D"/>
    <w:rsid w:val="3ECD6337"/>
    <w:rsid w:val="3ECE2C8F"/>
    <w:rsid w:val="3F456C1C"/>
    <w:rsid w:val="3F756937"/>
    <w:rsid w:val="3F814FD0"/>
    <w:rsid w:val="3FE23E51"/>
    <w:rsid w:val="3FFF34BC"/>
    <w:rsid w:val="40181F93"/>
    <w:rsid w:val="40E97213"/>
    <w:rsid w:val="41542BDF"/>
    <w:rsid w:val="417339DD"/>
    <w:rsid w:val="41A5233F"/>
    <w:rsid w:val="41E404D7"/>
    <w:rsid w:val="422902E2"/>
    <w:rsid w:val="4248042E"/>
    <w:rsid w:val="42537378"/>
    <w:rsid w:val="42F063CB"/>
    <w:rsid w:val="42F60EA1"/>
    <w:rsid w:val="4400471D"/>
    <w:rsid w:val="44037BB2"/>
    <w:rsid w:val="457F1D7E"/>
    <w:rsid w:val="458845A4"/>
    <w:rsid w:val="45C8339A"/>
    <w:rsid w:val="46170C07"/>
    <w:rsid w:val="46171105"/>
    <w:rsid w:val="475171BE"/>
    <w:rsid w:val="47875DC6"/>
    <w:rsid w:val="47BC3C20"/>
    <w:rsid w:val="4849718C"/>
    <w:rsid w:val="484F2766"/>
    <w:rsid w:val="48665C72"/>
    <w:rsid w:val="488B2407"/>
    <w:rsid w:val="48A833E1"/>
    <w:rsid w:val="492768D3"/>
    <w:rsid w:val="495B0A31"/>
    <w:rsid w:val="49905A8F"/>
    <w:rsid w:val="49B77058"/>
    <w:rsid w:val="4A34020B"/>
    <w:rsid w:val="4A486CB3"/>
    <w:rsid w:val="4A8C33C7"/>
    <w:rsid w:val="4AB42772"/>
    <w:rsid w:val="4ACD79A0"/>
    <w:rsid w:val="4AFA5F83"/>
    <w:rsid w:val="4B295B76"/>
    <w:rsid w:val="4B392C96"/>
    <w:rsid w:val="4B721B1E"/>
    <w:rsid w:val="4C911620"/>
    <w:rsid w:val="4CDC091B"/>
    <w:rsid w:val="4D6779CA"/>
    <w:rsid w:val="4DD91F1E"/>
    <w:rsid w:val="4E3760AD"/>
    <w:rsid w:val="4E3C1FAB"/>
    <w:rsid w:val="4F424C4E"/>
    <w:rsid w:val="4F942B1B"/>
    <w:rsid w:val="50210BFF"/>
    <w:rsid w:val="508B74C1"/>
    <w:rsid w:val="50B83207"/>
    <w:rsid w:val="50DC6A2B"/>
    <w:rsid w:val="50E842E4"/>
    <w:rsid w:val="5149104D"/>
    <w:rsid w:val="51CF0EAE"/>
    <w:rsid w:val="52026C95"/>
    <w:rsid w:val="52203D8A"/>
    <w:rsid w:val="52AF412C"/>
    <w:rsid w:val="52CF0391"/>
    <w:rsid w:val="538318AE"/>
    <w:rsid w:val="53A13576"/>
    <w:rsid w:val="53C86EC8"/>
    <w:rsid w:val="544A4E60"/>
    <w:rsid w:val="54662F25"/>
    <w:rsid w:val="54B4445B"/>
    <w:rsid w:val="54B60D21"/>
    <w:rsid w:val="55322D69"/>
    <w:rsid w:val="55396DFD"/>
    <w:rsid w:val="56857F2C"/>
    <w:rsid w:val="571E25EF"/>
    <w:rsid w:val="57343AEE"/>
    <w:rsid w:val="57851FA6"/>
    <w:rsid w:val="5831162B"/>
    <w:rsid w:val="59106049"/>
    <w:rsid w:val="595731A3"/>
    <w:rsid w:val="5A234D41"/>
    <w:rsid w:val="5A267BB1"/>
    <w:rsid w:val="5A371FE5"/>
    <w:rsid w:val="5A7B4D5D"/>
    <w:rsid w:val="5B145B98"/>
    <w:rsid w:val="5B3648B4"/>
    <w:rsid w:val="5BA9288B"/>
    <w:rsid w:val="5BEC00CA"/>
    <w:rsid w:val="5C177639"/>
    <w:rsid w:val="5C507DE8"/>
    <w:rsid w:val="5C5555EF"/>
    <w:rsid w:val="5C702710"/>
    <w:rsid w:val="5CBD2823"/>
    <w:rsid w:val="5CD62C10"/>
    <w:rsid w:val="5CFB348B"/>
    <w:rsid w:val="5D1529F6"/>
    <w:rsid w:val="5D50576F"/>
    <w:rsid w:val="5DA33F78"/>
    <w:rsid w:val="5DCF105A"/>
    <w:rsid w:val="5E0D64C2"/>
    <w:rsid w:val="5E185B05"/>
    <w:rsid w:val="5EE175AE"/>
    <w:rsid w:val="5F0A7C3A"/>
    <w:rsid w:val="6084153C"/>
    <w:rsid w:val="61027034"/>
    <w:rsid w:val="61AE5623"/>
    <w:rsid w:val="61CF207C"/>
    <w:rsid w:val="62A14E31"/>
    <w:rsid w:val="62F22210"/>
    <w:rsid w:val="633D4D31"/>
    <w:rsid w:val="63445568"/>
    <w:rsid w:val="642A2FAF"/>
    <w:rsid w:val="64474A7D"/>
    <w:rsid w:val="65A64F16"/>
    <w:rsid w:val="660F57A5"/>
    <w:rsid w:val="66BB1F82"/>
    <w:rsid w:val="671D6BAF"/>
    <w:rsid w:val="67AF6C85"/>
    <w:rsid w:val="67E419D0"/>
    <w:rsid w:val="682F068D"/>
    <w:rsid w:val="68344329"/>
    <w:rsid w:val="68A82F17"/>
    <w:rsid w:val="68DC1AC8"/>
    <w:rsid w:val="68DC6166"/>
    <w:rsid w:val="691A6DCE"/>
    <w:rsid w:val="69383A80"/>
    <w:rsid w:val="69822EC4"/>
    <w:rsid w:val="69864A7A"/>
    <w:rsid w:val="69FE5B19"/>
    <w:rsid w:val="6A1D6CD2"/>
    <w:rsid w:val="6AAF6656"/>
    <w:rsid w:val="6AB346DE"/>
    <w:rsid w:val="6B074369"/>
    <w:rsid w:val="6B3D6D32"/>
    <w:rsid w:val="6B4C2A3C"/>
    <w:rsid w:val="6B8D3E5E"/>
    <w:rsid w:val="6BA9749F"/>
    <w:rsid w:val="6BCD766C"/>
    <w:rsid w:val="6C772770"/>
    <w:rsid w:val="6CC7540A"/>
    <w:rsid w:val="6DEC6E29"/>
    <w:rsid w:val="6DF42092"/>
    <w:rsid w:val="6ECF3B0C"/>
    <w:rsid w:val="70642425"/>
    <w:rsid w:val="708863B7"/>
    <w:rsid w:val="70E21AA9"/>
    <w:rsid w:val="70E939D1"/>
    <w:rsid w:val="711B08C3"/>
    <w:rsid w:val="716E325C"/>
    <w:rsid w:val="71E97E4A"/>
    <w:rsid w:val="71EC6F4E"/>
    <w:rsid w:val="727819EA"/>
    <w:rsid w:val="729A67E5"/>
    <w:rsid w:val="72C71976"/>
    <w:rsid w:val="72ED45A1"/>
    <w:rsid w:val="72F67FE1"/>
    <w:rsid w:val="73630404"/>
    <w:rsid w:val="737250F8"/>
    <w:rsid w:val="73F226E9"/>
    <w:rsid w:val="741D002F"/>
    <w:rsid w:val="752E145B"/>
    <w:rsid w:val="754F6133"/>
    <w:rsid w:val="7567698D"/>
    <w:rsid w:val="757A0E3F"/>
    <w:rsid w:val="75BC66C7"/>
    <w:rsid w:val="76027DE8"/>
    <w:rsid w:val="761341C9"/>
    <w:rsid w:val="77077288"/>
    <w:rsid w:val="77152D5E"/>
    <w:rsid w:val="777F1F75"/>
    <w:rsid w:val="77B15715"/>
    <w:rsid w:val="77C1541C"/>
    <w:rsid w:val="77CC7956"/>
    <w:rsid w:val="78967D33"/>
    <w:rsid w:val="789B4D87"/>
    <w:rsid w:val="789C430E"/>
    <w:rsid w:val="78C96115"/>
    <w:rsid w:val="78EA2994"/>
    <w:rsid w:val="795620DD"/>
    <w:rsid w:val="799078C2"/>
    <w:rsid w:val="7A947D3F"/>
    <w:rsid w:val="7B0E5CF5"/>
    <w:rsid w:val="7B13623C"/>
    <w:rsid w:val="7B432AE8"/>
    <w:rsid w:val="7B4541D8"/>
    <w:rsid w:val="7B49452C"/>
    <w:rsid w:val="7B772377"/>
    <w:rsid w:val="7B8912C7"/>
    <w:rsid w:val="7D3D1487"/>
    <w:rsid w:val="7D97405A"/>
    <w:rsid w:val="7DA8694B"/>
    <w:rsid w:val="7DB96E46"/>
    <w:rsid w:val="7DC76AF5"/>
    <w:rsid w:val="7E123CFD"/>
    <w:rsid w:val="7F002F66"/>
    <w:rsid w:val="7F6A41D8"/>
    <w:rsid w:val="7FB4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7"/>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paragraph" w:styleId="5">
    <w:name w:val="heading 1"/>
    <w:basedOn w:val="1"/>
    <w:next w:val="1"/>
    <w:qFormat/>
    <w:uiPriority w:val="9"/>
    <w:pPr>
      <w:keepNext/>
      <w:keepLines/>
      <w:ind w:firstLine="0" w:firstLineChars="0"/>
      <w:jc w:val="center"/>
      <w:outlineLvl w:val="0"/>
    </w:pPr>
    <w:rPr>
      <w:rFonts w:ascii="Times New Roman" w:hAnsi="Times New Roman" w:eastAsia="方正小标宋_GBK"/>
      <w:bCs/>
      <w:kern w:val="44"/>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unhideWhenUsed/>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9"/>
    <w:pPr>
      <w:spacing w:line="594" w:lineRule="exact"/>
      <w:ind w:firstLine="200" w:firstLineChars="200"/>
      <w:outlineLvl w:val="3"/>
    </w:pPr>
    <w:rPr>
      <w:rFonts w:ascii="Cambria" w:hAnsi="Cambria" w:eastAsia="方正楷体_GBK"/>
      <w:bCs/>
      <w:kern w:val="2"/>
      <w:sz w:val="32"/>
      <w:szCs w:val="28"/>
      <w:lang w:val="en-US" w:eastAsia="zh-CN" w:bidi="ar-SA"/>
    </w:rPr>
  </w:style>
  <w:style w:type="character" w:default="1" w:styleId="31">
    <w:name w:val="Default Paragraph Font"/>
    <w:link w:val="32"/>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Plain Text"/>
    <w:basedOn w:val="1"/>
    <w:next w:val="4"/>
    <w:qFormat/>
    <w:uiPriority w:val="0"/>
    <w:rPr>
      <w:rFonts w:ascii="宋体" w:hAnsi="宋体" w:cs="宋体"/>
      <w:szCs w:val="20"/>
    </w:rPr>
  </w:style>
  <w:style w:type="paragraph" w:customStyle="1" w:styleId="4">
    <w:name w:val="p0"/>
    <w:basedOn w:val="1"/>
    <w:next w:val="1"/>
    <w:qFormat/>
    <w:uiPriority w:val="0"/>
    <w:pPr>
      <w:widowControl/>
    </w:pPr>
    <w:rPr>
      <w:kern w:val="0"/>
      <w:szCs w:val="21"/>
    </w:rPr>
  </w:style>
  <w:style w:type="paragraph" w:styleId="9">
    <w:name w:val="Normal Indent"/>
    <w:basedOn w:val="1"/>
    <w:next w:val="1"/>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10">
    <w:name w:val="index 5"/>
    <w:basedOn w:val="1"/>
    <w:next w:val="1"/>
    <w:unhideWhenUsed/>
    <w:qFormat/>
    <w:uiPriority w:val="99"/>
    <w:pPr>
      <w:ind w:left="1680"/>
    </w:pPr>
    <w:rPr>
      <w:rFonts w:ascii="Calibri" w:hAnsi="Calibri" w:eastAsia="宋体" w:cs="Calibri"/>
      <w:sz w:val="21"/>
      <w:szCs w:val="21"/>
    </w:rPr>
  </w:style>
  <w:style w:type="paragraph" w:styleId="11">
    <w:name w:val="index 6"/>
    <w:basedOn w:val="1"/>
    <w:next w:val="1"/>
    <w:qFormat/>
    <w:uiPriority w:val="0"/>
    <w:pPr>
      <w:ind w:left="2100"/>
    </w:pPr>
  </w:style>
  <w:style w:type="paragraph" w:styleId="12">
    <w:name w:val="Body Text"/>
    <w:basedOn w:val="1"/>
    <w:next w:val="13"/>
    <w:qFormat/>
    <w:uiPriority w:val="0"/>
    <w:pPr>
      <w:adjustRightInd w:val="0"/>
      <w:snapToGrid w:val="0"/>
      <w:spacing w:line="594" w:lineRule="exact"/>
      <w:contextualSpacing/>
    </w:pPr>
    <w:rPr>
      <w:rFonts w:ascii="方正仿宋_GBK"/>
      <w:szCs w:val="24"/>
    </w:rPr>
  </w:style>
  <w:style w:type="paragraph" w:customStyle="1" w:styleId="13">
    <w:name w:val="默认"/>
    <w:qFormat/>
    <w:uiPriority w:val="0"/>
    <w:rPr>
      <w:rFonts w:ascii="Helvetica" w:hAnsi="Helvetica" w:eastAsia="Helvetica" w:cs="Times New Roman"/>
      <w:color w:val="000000"/>
      <w:sz w:val="22"/>
      <w:szCs w:val="22"/>
      <w:lang w:val="en-US" w:eastAsia="zh-CN"/>
    </w:rPr>
  </w:style>
  <w:style w:type="paragraph" w:styleId="14">
    <w:name w:val="Body Text Indent"/>
    <w:basedOn w:val="1"/>
    <w:next w:val="15"/>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footer"/>
    <w:basedOn w:val="1"/>
    <w:next w:val="1"/>
    <w:link w:val="41"/>
    <w:unhideWhenUsed/>
    <w:qFormat/>
    <w:uiPriority w:val="99"/>
    <w:pPr>
      <w:tabs>
        <w:tab w:val="center" w:pos="4153"/>
        <w:tab w:val="right" w:pos="8306"/>
      </w:tabs>
      <w:snapToGrid w:val="0"/>
      <w:jc w:val="left"/>
    </w:pPr>
    <w:rPr>
      <w:sz w:val="18"/>
      <w:szCs w:val="18"/>
    </w:rPr>
  </w:style>
  <w:style w:type="paragraph" w:styleId="16">
    <w:name w:val="HTML Address"/>
    <w:basedOn w:val="1"/>
    <w:semiHidden/>
    <w:unhideWhenUsed/>
    <w:qFormat/>
    <w:uiPriority w:val="99"/>
    <w:rPr>
      <w:i/>
    </w:rPr>
  </w:style>
  <w:style w:type="paragraph" w:styleId="17">
    <w:name w:val="Body Text Indent 2"/>
    <w:basedOn w:val="1"/>
    <w:next w:val="12"/>
    <w:qFormat/>
    <w:uiPriority w:val="0"/>
    <w:pPr>
      <w:spacing w:before="100" w:beforeAutospacing="1" w:line="570" w:lineRule="exact"/>
      <w:ind w:firstLine="640"/>
    </w:pPr>
    <w:rPr>
      <w:rFonts w:ascii="Times New Roman" w:hAnsi="Times New Roman" w:eastAsia="仿宋_GB2312" w:cs="Times New Roman"/>
    </w:rPr>
  </w:style>
  <w:style w:type="paragraph" w:styleId="18">
    <w:name w:val="Balloon Text"/>
    <w:basedOn w:val="1"/>
    <w:link w:val="40"/>
    <w:unhideWhenUsed/>
    <w:qFormat/>
    <w:uiPriority w:val="99"/>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21">
    <w:name w:val="index 7"/>
    <w:basedOn w:val="1"/>
    <w:next w:val="1"/>
    <w:qFormat/>
    <w:uiPriority w:val="0"/>
    <w:pPr>
      <w:ind w:left="2520"/>
    </w:pPr>
    <w:rPr>
      <w:rFonts w:ascii="Times New Roman" w:hAnsi="Times New Roman" w:eastAsia="宋体" w:cs="Times New Roman"/>
    </w:rPr>
  </w:style>
  <w:style w:type="paragraph" w:styleId="22">
    <w:name w:val="toc 2"/>
    <w:basedOn w:val="1"/>
    <w:next w:val="1"/>
    <w:qFormat/>
    <w:uiPriority w:val="39"/>
    <w:pPr>
      <w:ind w:left="420" w:leftChars="200"/>
    </w:pPr>
    <w:rPr>
      <w:rFonts w:eastAsia="宋体"/>
      <w:sz w:val="21"/>
    </w:rPr>
  </w:style>
  <w:style w:type="paragraph" w:styleId="23">
    <w:name w:val="Body Text 2"/>
    <w:basedOn w:val="1"/>
    <w:qFormat/>
    <w:uiPriority w:val="0"/>
    <w:pPr>
      <w:spacing w:after="120" w:afterLines="0" w:afterAutospacing="0" w:line="480" w:lineRule="auto"/>
    </w:pPr>
  </w:style>
  <w:style w:type="paragraph" w:styleId="2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6">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2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28">
    <w:name w:val="Body Text First Indent"/>
    <w:basedOn w:val="12"/>
    <w:qFormat/>
    <w:uiPriority w:val="0"/>
    <w:pPr>
      <w:ind w:firstLine="420" w:firstLineChars="100"/>
    </w:pPr>
    <w:rPr>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 Char2"/>
    <w:basedOn w:val="1"/>
    <w:link w:val="31"/>
    <w:qFormat/>
    <w:uiPriority w:val="0"/>
    <w:pPr>
      <w:spacing w:line="360" w:lineRule="auto"/>
      <w:ind w:firstLine="200" w:firstLineChars="200"/>
    </w:pPr>
  </w:style>
  <w:style w:type="character" w:styleId="33">
    <w:name w:val="Strong"/>
    <w:basedOn w:val="31"/>
    <w:qFormat/>
    <w:uiPriority w:val="0"/>
    <w:rPr>
      <w:b/>
      <w:bCs/>
    </w:rPr>
  </w:style>
  <w:style w:type="character" w:styleId="34">
    <w:name w:val="page number"/>
    <w:basedOn w:val="31"/>
    <w:qFormat/>
    <w:uiPriority w:val="0"/>
  </w:style>
  <w:style w:type="character" w:styleId="35">
    <w:name w:val="Hyperlink"/>
    <w:basedOn w:val="31"/>
    <w:qFormat/>
    <w:uiPriority w:val="0"/>
    <w:rPr>
      <w:rFonts w:ascii="Times New Roman" w:hAnsi="Times New Roman" w:eastAsia="宋体" w:cs="Times New Roman"/>
      <w:color w:val="0000FF"/>
      <w:u w:val="single"/>
    </w:rPr>
  </w:style>
  <w:style w:type="paragraph" w:customStyle="1" w:styleId="36">
    <w:name w:val="Normal Indent1"/>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customStyle="1" w:styleId="37">
    <w:name w:val="索引 51"/>
    <w:basedOn w:val="1"/>
    <w:next w:val="1"/>
    <w:qFormat/>
    <w:uiPriority w:val="0"/>
    <w:pPr>
      <w:ind w:left="1680"/>
    </w:pPr>
  </w:style>
  <w:style w:type="paragraph" w:customStyle="1" w:styleId="38">
    <w:name w:val="Body Text First Indent1"/>
    <w:basedOn w:val="12"/>
    <w:qFormat/>
    <w:uiPriority w:val="0"/>
    <w:pPr>
      <w:adjustRightInd w:val="0"/>
      <w:spacing w:line="275" w:lineRule="atLeast"/>
      <w:ind w:firstLine="420"/>
      <w:textAlignment w:val="baseline"/>
    </w:pPr>
  </w:style>
  <w:style w:type="paragraph" w:customStyle="1" w:styleId="39">
    <w:name w:val="Char Char3"/>
    <w:basedOn w:val="1"/>
    <w:qFormat/>
    <w:uiPriority w:val="0"/>
    <w:pPr>
      <w:widowControl/>
      <w:spacing w:after="160" w:line="240" w:lineRule="exact"/>
      <w:jc w:val="left"/>
    </w:pPr>
    <w:rPr>
      <w:rFonts w:ascii="Times New Roman" w:hAnsi="Times New Roman" w:cs="Times New Roman"/>
    </w:rPr>
  </w:style>
  <w:style w:type="character" w:customStyle="1" w:styleId="40">
    <w:name w:val="批注框文本 Char"/>
    <w:link w:val="18"/>
    <w:semiHidden/>
    <w:qFormat/>
    <w:uiPriority w:val="99"/>
    <w:rPr>
      <w:kern w:val="2"/>
      <w:sz w:val="18"/>
      <w:szCs w:val="18"/>
    </w:rPr>
  </w:style>
  <w:style w:type="character" w:customStyle="1" w:styleId="41">
    <w:name w:val="页脚 Char"/>
    <w:link w:val="15"/>
    <w:qFormat/>
    <w:uiPriority w:val="99"/>
    <w:rPr>
      <w:sz w:val="18"/>
      <w:szCs w:val="18"/>
    </w:rPr>
  </w:style>
  <w:style w:type="character" w:customStyle="1" w:styleId="42">
    <w:name w:val="页眉 Char"/>
    <w:link w:val="19"/>
    <w:qFormat/>
    <w:uiPriority w:val="99"/>
    <w:rPr>
      <w:sz w:val="18"/>
      <w:szCs w:val="18"/>
    </w:rPr>
  </w:style>
  <w:style w:type="paragraph" w:styleId="43">
    <w:name w:val="List Paragraph"/>
    <w:basedOn w:val="1"/>
    <w:next w:val="15"/>
    <w:unhideWhenUsed/>
    <w:qFormat/>
    <w:uiPriority w:val="99"/>
    <w:pPr>
      <w:ind w:firstLine="420" w:firstLineChars="200"/>
    </w:pPr>
  </w:style>
  <w:style w:type="paragraph" w:customStyle="1" w:styleId="44">
    <w:name w:val="样式1"/>
    <w:qFormat/>
    <w:uiPriority w:val="0"/>
    <w:rPr>
      <w:rFonts w:ascii="Times New Roman" w:hAnsi="Times New Roman" w:eastAsia="方正仿宋_GBK" w:cs="Times New Roman"/>
    </w:rPr>
  </w:style>
  <w:style w:type="paragraph" w:customStyle="1" w:styleId="45">
    <w:name w:val="样式2"/>
    <w:qFormat/>
    <w:uiPriority w:val="0"/>
    <w:rPr>
      <w:rFonts w:ascii="Times New Roman" w:hAnsi="Times New Roman" w:eastAsia="方正仿宋_GBK" w:cs="Times New Roman"/>
    </w:rPr>
  </w:style>
  <w:style w:type="paragraph" w:customStyle="1" w:styleId="46">
    <w:name w:val="样式3"/>
    <w:qFormat/>
    <w:uiPriority w:val="0"/>
    <w:rPr>
      <w:rFonts w:ascii="Times New Roman" w:hAnsi="Times New Roman" w:eastAsia="方正仿宋_GBK" w:cs="Times New Roman"/>
    </w:rPr>
  </w:style>
  <w:style w:type="paragraph" w:customStyle="1" w:styleId="47">
    <w:name w:val="样式4"/>
    <w:basedOn w:val="16"/>
    <w:next w:val="46"/>
    <w:qFormat/>
    <w:uiPriority w:val="0"/>
    <w:rPr>
      <w:rFonts w:ascii="Times New Roman" w:hAnsi="Times New Roman"/>
    </w:rPr>
  </w:style>
  <w:style w:type="paragraph" w:customStyle="1" w:styleId="48">
    <w:name w:val="秘级紧急（方正黑体3号）"/>
    <w:qFormat/>
    <w:uiPriority w:val="0"/>
    <w:pPr>
      <w:spacing w:line="560" w:lineRule="exact"/>
    </w:pPr>
    <w:rPr>
      <w:rFonts w:ascii="黑体" w:hAnsi="Calibri" w:eastAsia="方正黑体_GBK" w:cs="Times New Roman"/>
      <w:b/>
      <w:kern w:val="2"/>
      <w:sz w:val="32"/>
      <w:szCs w:val="22"/>
      <w:lang w:val="en-US" w:eastAsia="zh-CN" w:bidi="ar-SA"/>
    </w:rPr>
  </w:style>
  <w:style w:type="paragraph" w:customStyle="1" w:styleId="49">
    <w:name w:val="列出段落11"/>
    <w:basedOn w:val="1"/>
    <w:qFormat/>
    <w:uiPriority w:val="34"/>
    <w:pPr>
      <w:ind w:firstLine="420" w:firstLineChars="200"/>
    </w:pPr>
    <w:rPr>
      <w:rFonts w:ascii="Times New Roman" w:hAnsi="Times New Roman"/>
      <w:szCs w:val="24"/>
    </w:rPr>
  </w:style>
  <w:style w:type="paragraph" w:customStyle="1" w:styleId="50">
    <w:name w:val="奇数页码"/>
    <w:qFormat/>
    <w:uiPriority w:val="0"/>
    <w:pPr>
      <w:spacing w:line="560" w:lineRule="exact"/>
      <w:ind w:right="100" w:rightChars="100"/>
      <w:jc w:val="right"/>
    </w:pPr>
    <w:rPr>
      <w:rFonts w:ascii="Times New Roman" w:hAnsi="Times New Roman" w:eastAsia="方正仿宋_GBK" w:cs="Times New Roman"/>
      <w:kern w:val="2"/>
      <w:sz w:val="28"/>
      <w:lang w:val="en-US" w:eastAsia="zh-CN" w:bidi="ar-SA"/>
    </w:rPr>
  </w:style>
  <w:style w:type="paragraph" w:customStyle="1" w:styleId="51">
    <w:name w:val="偶数页码"/>
    <w:qFormat/>
    <w:uiPriority w:val="0"/>
    <w:pPr>
      <w:spacing w:line="560" w:lineRule="exact"/>
      <w:ind w:left="100" w:leftChars="100"/>
    </w:pPr>
    <w:rPr>
      <w:rFonts w:ascii="Times New Roman" w:hAnsi="Times New Roman" w:eastAsia="方正仿宋_GBK" w:cs="Times New Roman"/>
      <w:kern w:val="2"/>
      <w:sz w:val="28"/>
      <w:lang w:val="en-US" w:eastAsia="zh-CN" w:bidi="ar-SA"/>
    </w:rPr>
  </w:style>
  <w:style w:type="character" w:customStyle="1" w:styleId="52">
    <w:name w:val="font31"/>
    <w:basedOn w:val="31"/>
    <w:qFormat/>
    <w:uiPriority w:val="0"/>
    <w:rPr>
      <w:rFonts w:hint="eastAsia" w:ascii="宋体" w:hAnsi="宋体" w:eastAsia="宋体" w:cs="宋体"/>
      <w:color w:val="000000"/>
      <w:sz w:val="20"/>
      <w:szCs w:val="20"/>
      <w:u w:val="none"/>
    </w:rPr>
  </w:style>
  <w:style w:type="character" w:customStyle="1" w:styleId="53">
    <w:name w:val="font41"/>
    <w:basedOn w:val="31"/>
    <w:qFormat/>
    <w:uiPriority w:val="0"/>
    <w:rPr>
      <w:rFonts w:hint="default" w:ascii="Times New Roman" w:hAnsi="Times New Roman" w:cs="Times New Roman"/>
      <w:color w:val="000000"/>
      <w:sz w:val="20"/>
      <w:szCs w:val="20"/>
      <w:u w:val="none"/>
    </w:rPr>
  </w:style>
  <w:style w:type="paragraph" w:customStyle="1" w:styleId="54">
    <w:name w:val="Body text|1"/>
    <w:basedOn w:val="1"/>
    <w:qFormat/>
    <w:uiPriority w:val="0"/>
    <w:pPr>
      <w:spacing w:line="394" w:lineRule="auto"/>
      <w:ind w:firstLine="400"/>
    </w:pPr>
    <w:rPr>
      <w:rFonts w:ascii="宋体" w:hAnsi="宋体" w:eastAsia="宋体" w:cs="宋体"/>
      <w:sz w:val="32"/>
      <w:szCs w:val="32"/>
      <w:lang w:val="zh-TW" w:eastAsia="zh-TW" w:bidi="zh-TW"/>
    </w:rPr>
  </w:style>
  <w:style w:type="character" w:customStyle="1" w:styleId="55">
    <w:name w:val="font21"/>
    <w:basedOn w:val="31"/>
    <w:qFormat/>
    <w:uiPriority w:val="0"/>
    <w:rPr>
      <w:rFonts w:hint="default" w:ascii="Times New Roman" w:hAnsi="Times New Roman" w:cs="Times New Roman"/>
      <w:b/>
      <w:bCs/>
      <w:color w:val="000000"/>
      <w:sz w:val="24"/>
      <w:szCs w:val="24"/>
      <w:u w:val="none"/>
    </w:rPr>
  </w:style>
  <w:style w:type="character" w:customStyle="1" w:styleId="56">
    <w:name w:val="font61"/>
    <w:basedOn w:val="31"/>
    <w:qFormat/>
    <w:uiPriority w:val="0"/>
    <w:rPr>
      <w:rFonts w:hint="eastAsia" w:ascii="方正楷体_GBK" w:hAnsi="方正楷体_GBK" w:eastAsia="方正楷体_GBK" w:cs="方正楷体_GBK"/>
      <w:b/>
      <w:bCs/>
      <w:color w:val="000000"/>
      <w:sz w:val="24"/>
      <w:szCs w:val="24"/>
      <w:u w:val="none"/>
    </w:rPr>
  </w:style>
  <w:style w:type="paragraph" w:customStyle="1" w:styleId="57">
    <w:name w:val="纯文本11"/>
    <w:basedOn w:val="1"/>
    <w:qFormat/>
    <w:uiPriority w:val="0"/>
    <w:rPr>
      <w:rFonts w:ascii="宋体" w:hAnsi="宋体" w:cs="Courier New"/>
      <w:szCs w:val="21"/>
    </w:rPr>
  </w:style>
  <w:style w:type="paragraph" w:customStyle="1" w:styleId="58">
    <w:name w:val="纯文本1"/>
    <w:basedOn w:val="1"/>
    <w:next w:val="59"/>
    <w:qFormat/>
    <w:uiPriority w:val="0"/>
    <w:rPr>
      <w:rFonts w:ascii="宋体" w:hAnsi="宋体" w:cs="Courier New"/>
      <w:kern w:val="0"/>
      <w:sz w:val="20"/>
      <w:szCs w:val="21"/>
    </w:rPr>
  </w:style>
  <w:style w:type="paragraph" w:customStyle="1" w:styleId="59">
    <w:name w:val="索引 81"/>
    <w:basedOn w:val="1"/>
    <w:next w:val="1"/>
    <w:qFormat/>
    <w:uiPriority w:val="0"/>
    <w:pPr>
      <w:ind w:left="2940"/>
    </w:pPr>
    <w:rPr>
      <w:rFonts w:ascii="Times New Roman" w:hAnsi="Times New Roman" w:cs="Times New Roman"/>
    </w:rPr>
  </w:style>
  <w:style w:type="paragraph" w:customStyle="1" w:styleId="60">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G正文"/>
    <w:basedOn w:val="1"/>
    <w:qFormat/>
    <w:uiPriority w:val="0"/>
    <w:pPr>
      <w:tabs>
        <w:tab w:val="left" w:pos="3114"/>
      </w:tabs>
      <w:spacing w:line="560" w:lineRule="exact"/>
      <w:ind w:firstLine="630"/>
    </w:pPr>
    <w:rPr>
      <w:rFonts w:eastAsia="方正仿宋_GBK"/>
      <w:sz w:val="32"/>
      <w:szCs w:val="32"/>
    </w:rPr>
  </w:style>
  <w:style w:type="table" w:customStyle="1" w:styleId="62">
    <w:name w:val="Table Normal"/>
    <w:semiHidden/>
    <w:unhideWhenUsed/>
    <w:qFormat/>
    <w:uiPriority w:val="0"/>
    <w:tblPr>
      <w:tblCellMar>
        <w:top w:w="0" w:type="dxa"/>
        <w:left w:w="0" w:type="dxa"/>
        <w:bottom w:w="0" w:type="dxa"/>
        <w:right w:w="0" w:type="dxa"/>
      </w:tblCellMar>
    </w:tblPr>
  </w:style>
  <w:style w:type="paragraph" w:customStyle="1" w:styleId="63">
    <w:name w:val="p38"/>
    <w:basedOn w:val="1"/>
    <w:qFormat/>
    <w:uiPriority w:val="0"/>
    <w:pPr>
      <w:spacing w:before="0" w:beforeLines="0" w:beforeAutospacing="0" w:after="0" w:afterLines="0" w:afterAutospacing="0"/>
      <w:jc w:val="both"/>
    </w:pPr>
    <w:rPr>
      <w:rFonts w:hint="default" w:ascii="Times New Roman" w:hAnsi="Times New Roman" w:cs="Times New Roman"/>
      <w:color w:val="auto"/>
      <w:kern w:val="0"/>
      <w:sz w:val="21"/>
      <w:szCs w:val="21"/>
      <w:lang w:val="en-US" w:eastAsia="zh-CN" w:bidi="ar-SA"/>
    </w:rPr>
  </w:style>
  <w:style w:type="paragraph" w:customStyle="1" w:styleId="64">
    <w:name w:val="标题1"/>
    <w:basedOn w:val="1"/>
    <w:next w:val="1"/>
    <w:qFormat/>
    <w:uiPriority w:val="0"/>
    <w:pPr>
      <w:tabs>
        <w:tab w:val="left" w:pos="9193"/>
        <w:tab w:val="left" w:pos="9827"/>
      </w:tabs>
      <w:autoSpaceDE w:val="0"/>
      <w:autoSpaceDN w:val="0"/>
      <w:snapToGrid w:val="0"/>
      <w:spacing w:before="156" w:beforeLines="50" w:after="156" w:afterLines="50" w:line="640" w:lineRule="exact"/>
      <w:jc w:val="center"/>
    </w:pPr>
    <w:rPr>
      <w:rFonts w:eastAsia="方正小标宋_GBK"/>
      <w:snapToGrid w:val="0"/>
      <w:kern w:val="0"/>
      <w:sz w:val="44"/>
    </w:rPr>
  </w:style>
  <w:style w:type="character" w:customStyle="1" w:styleId="65">
    <w:name w:val="font71"/>
    <w:basedOn w:val="31"/>
    <w:qFormat/>
    <w:uiPriority w:val="0"/>
    <w:rPr>
      <w:rFonts w:hint="default" w:ascii="Times New Roman" w:hAnsi="Times New Roman" w:cs="Times New Roman"/>
      <w:color w:val="000000"/>
      <w:sz w:val="12"/>
      <w:szCs w:val="12"/>
      <w:u w:val="none"/>
    </w:rPr>
  </w:style>
  <w:style w:type="character" w:customStyle="1" w:styleId="66">
    <w:name w:val="font51"/>
    <w:basedOn w:val="31"/>
    <w:qFormat/>
    <w:uiPriority w:val="0"/>
    <w:rPr>
      <w:rFonts w:hint="eastAsia" w:ascii="宋体" w:hAnsi="宋体" w:eastAsia="宋体" w:cs="宋体"/>
      <w:color w:val="000000"/>
      <w:sz w:val="12"/>
      <w:szCs w:val="12"/>
      <w:u w:val="none"/>
    </w:rPr>
  </w:style>
  <w:style w:type="character" w:customStyle="1" w:styleId="67">
    <w:name w:val="NormalCharacter"/>
    <w:link w:val="1"/>
    <w:semiHidden/>
    <w:qFormat/>
    <w:uiPriority w:val="0"/>
    <w:rPr>
      <w:rFonts w:ascii="Times New Roman" w:hAnsi="Times New Roman" w:eastAsia="方正仿宋_GBK" w:cs="Times New Roman"/>
      <w:kern w:val="2"/>
      <w:sz w:val="32"/>
      <w:szCs w:val="22"/>
      <w:lang w:val="en-US" w:eastAsia="zh-CN" w:bidi="ar-SA"/>
    </w:rPr>
  </w:style>
  <w:style w:type="paragraph" w:customStyle="1" w:styleId="68">
    <w:name w:val="列出段落1"/>
    <w:basedOn w:val="1"/>
    <w:qFormat/>
    <w:uiPriority w:val="0"/>
    <w:pPr>
      <w:ind w:firstLine="420" w:firstLineChars="200"/>
    </w:pPr>
  </w:style>
  <w:style w:type="paragraph" w:customStyle="1" w:styleId="69">
    <w:name w:val="列表段落1"/>
    <w:basedOn w:val="1"/>
    <w:qFormat/>
    <w:uiPriority w:val="99"/>
    <w:pPr>
      <w:ind w:firstLine="420" w:firstLineChars="200"/>
    </w:pPr>
  </w:style>
  <w:style w:type="character" w:customStyle="1" w:styleId="70">
    <w:name w:val="bjh-strong3"/>
    <w:basedOn w:val="31"/>
    <w:qFormat/>
    <w:uiPriority w:val="0"/>
    <w:rPr>
      <w:b/>
      <w:color w:val="333333"/>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3AAFC-B529-4F2F-9581-F3A1748F6275}">
  <ds:schemaRefs/>
</ds:datastoreItem>
</file>

<file path=docProps/app.xml><?xml version="1.0" encoding="utf-8"?>
<Properties xmlns="http://schemas.openxmlformats.org/officeDocument/2006/extended-properties" xmlns:vt="http://schemas.openxmlformats.org/officeDocument/2006/docPropsVTypes">
  <Template>Normal</Template>
  <Company>环境保护</Company>
  <Pages>1</Pages>
  <Words>330</Words>
  <Characters>361</Characters>
  <Lines>1</Lines>
  <Paragraphs>1</Paragraphs>
  <TotalTime>18</TotalTime>
  <ScaleCrop>false</ScaleCrop>
  <LinksUpToDate>false</LinksUpToDate>
  <CharactersWithSpaces>379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2020-10-23T09:06:00Z</dcterms:created>
  <dc:creator>周偲偲</dc:creator>
  <cp:lastModifiedBy>Administrator</cp:lastModifiedBy>
  <cp:lastPrinted>2024-09-19T02:27:00Z</cp:lastPrinted>
  <dcterms:modified xsi:type="dcterms:W3CDTF">2024-10-10T07:55:37Z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7687B149A01D43F8823C4D3862852F06</vt:lpwstr>
  </property>
</Properties>
</file>