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</w:pP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沙坪坝区井口街道遴选本土人才简章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为认真贯彻落实《中国共产党农村工作条例》，推进乡村人才振兴，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提升基层党组织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凝聚力和战斗力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，根据《沙坪坝区农村基层本土人才培育管理办法（试行）》的通知（沙委组〔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2020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55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号）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文件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精神，结合我街道实际，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拟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面向社会公开遴选村本土人才，现就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有关事项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一、遴选原则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以公开、公平、公正、平等、竞争、择优为方针，坚持德才兼备、择优聘用的标准，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采取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公开报名、统一考试，以笔试与面试相结合的方式进行。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二、遴选计划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从有本地户籍或在本地服务的退役军人、企业家以及各类“在乡、入乡”人才等中遴选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名村本土人才。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三、遴选条件和范围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（一）基本条件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户籍地在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井口街道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.年龄在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周岁以上，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周岁以下，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年龄计算截止时间为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周岁以下”，指未满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周岁，在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19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日及以后出生，以此类推。对在外创业的成功人士报考者，年龄放宽到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40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周岁及以下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遵守中华人民共和国宪法和法律，具有良好的政治素质和道德品行；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具有正常履行工作职责的身体条件和心理素质；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能吃苦耐劳，愿意为群众服务，能熟练操作计算机；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具有大学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专科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及以上学历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7.同等条件下，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中共正式党员或预备党员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）否决条件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报考者有下列情形之一的，不得报考：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.在读非应届毕业生、现役军人；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.曾因犯罪受过刑事处罚或曾被开除公职的人员；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.刑事处罚尚未执行完毕或属于刑事案件被告人、犯罪嫌疑人、司法机关尚未撤销案件、检察机关尚未作出不起诉决定或人民法院尚未宣告无罪的人员；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.尚未解除党纪、政纪处分或正在接受纪律审查的人员；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.最高人民法院公布的失信被执行人；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.国家有关部委联合签署备忘录明确的失信情形人员；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.有参加邪教组织或非法活动等其他违纪违法行为的；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.法律法规规定的其他情形。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四、遴选程序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（一）报名与资格审查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.报名时间：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日至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40"/>
          <w:highlight w:val="none"/>
        </w:rPr>
        <w:t>上午</w:t>
      </w:r>
      <w:r>
        <w:rPr>
          <w:rFonts w:hint="eastAsia" w:ascii="Times New Roman" w:hAnsi="Times New Roman" w:eastAsia="方正仿宋_GBK" w:cs="Times New Roman"/>
          <w:sz w:val="32"/>
          <w:szCs w:val="40"/>
          <w:highlight w:val="none"/>
          <w:lang w:val="en-US" w:eastAsia="zh-CN"/>
        </w:rPr>
        <w:t>9:00</w:t>
      </w:r>
      <w:r>
        <w:rPr>
          <w:rFonts w:hint="default" w:ascii="Times New Roman" w:hAnsi="Times New Roman" w:eastAsia="方正仿宋_GBK" w:cs="Times New Roman"/>
          <w:sz w:val="32"/>
          <w:szCs w:val="40"/>
          <w:highlight w:val="none"/>
        </w:rPr>
        <w:t>-12:00，下午1</w:t>
      </w:r>
      <w:r>
        <w:rPr>
          <w:rFonts w:hint="eastAsia" w:ascii="Times New Roman" w:hAnsi="Times New Roman" w:eastAsia="方正仿宋_GBK" w:cs="Times New Roman"/>
          <w:sz w:val="32"/>
          <w:szCs w:val="40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40"/>
          <w:highlight w:val="none"/>
        </w:rPr>
        <w:t>:00-1</w:t>
      </w:r>
      <w:r>
        <w:rPr>
          <w:rFonts w:hint="eastAsia" w:ascii="Times New Roman" w:hAnsi="Times New Roman" w:eastAsia="方正仿宋_GBK" w:cs="Times New Roman"/>
          <w:sz w:val="32"/>
          <w:szCs w:val="40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40"/>
          <w:highlight w:val="none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40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40"/>
          <w:highlight w:val="none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报名地点：沙坪坝区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井口街道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党建人事岗（沙坪坝区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井</w:t>
      </w:r>
      <w:r>
        <w:rPr>
          <w:rFonts w:hint="eastAsia" w:ascii="Times New Roman" w:hAnsi="Times New Roman" w:eastAsia="方正仿宋_GBK" w:cs="Times New Roman"/>
          <w:sz w:val="32"/>
          <w:szCs w:val="40"/>
          <w:highlight w:val="none"/>
          <w:lang w:eastAsia="zh-CN"/>
        </w:rPr>
        <w:t>口街道复兴路</w:t>
      </w:r>
      <w:r>
        <w:rPr>
          <w:rFonts w:hint="eastAsia" w:ascii="Times New Roman" w:hAnsi="Times New Roman" w:eastAsia="方正仿宋_GBK" w:cs="Times New Roman"/>
          <w:sz w:val="32"/>
          <w:szCs w:val="40"/>
          <w:highlight w:val="none"/>
          <w:lang w:val="en-US" w:eastAsia="zh-CN"/>
        </w:rPr>
        <w:t>48号518办公室）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郎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老师，联系电话：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023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65186602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报名方式：采取现场报名，不接受委托报名，须考生本人到场报名方可有效。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资格审查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报考人员须持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填写完善的《井口街道本土人才报名登记表》，及能证明本人身份、学历、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政治面貌、户籍、工作经历、资格证书、奖励证书等证件原件和复印件各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份，近期免冠彩色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寸照片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由街道党建人事岗对报考人员进行现场资格审查，同时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资格审核工作贯穿招聘工作全过程，如发现弄虚作假，一经查实，取消报考资格。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（二）考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本次笔试及面试的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具体时间、地点以电话（短信）方式另行通知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.笔试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笔试主要测试报考人员时事政治、涉农常识、文字综合、计算机操作、公文写作及相关专业知识等内容。采取闭卷方式进行，百分制计算笔试成绩。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.面试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根据笔试成绩，由高到低按照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: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的比例确定进入面试范围人员。面试采取结构化面试，面试主要测试报考人员的综合分析、组织协调、应变能力及语言表达能力。百分制计算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成绩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.考试总成绩计算方式：总成绩=笔试成绩×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40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+面试成绩×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60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（三）体检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报考人员以考试总成绩从高到低按照遴选岗位指标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: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的比例进入体检，考试总成绩未达到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60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分者，不得确定为体检人选。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体检在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二级以上公立医院进行，体检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标准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参照《公务员录用体检通用标准（试行）》等相关规定组织实施。体检不合格者，不予挂职。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（四）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联审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对体检合格人员报区委组织部、公安机关等有关单位联审，确保资格条件、遵纪守法、个人信用等方面情况符合相关要求。根据联审结果确定挂职人员。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（五）公示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通过审查的拟挂职人员，经街道党工委集体研究决定，名单在街道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及挂职所在行政村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公示栏公示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个工作日，接受群众监督。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（六）试用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如在体检、联审、公示等环节发现有报考人员不符合挂职要求时，按报考人员素质测试成绩从高到低递补。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公示无异议者，由街道报区委组织部备案。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试用期为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个月，试用期满考核合格，予以正式挂职。试用期满考核不合格或存在其他不适合挂职的情况，取消挂职资格。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（七）相关待遇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按区民政局相关文件，参照村综合服务类人员执行。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五、纪律要求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公开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遴选本土人才挂职，是公开选拔优秀人才的重要渠道，要严格执行有关政策规定。对招聘工作中的各个环节，必须严肃人事工作纪律，接受纪检监察机关和社会各界的监督，严禁徇私舞弊，确保遴选挂职工作顺利进行。若有违反规定或弄虚作假，严格按有关规定追究当事人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六、其他事项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.本简章未尽事宜，由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井口街道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党建人事岗负责解释；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.招聘过程中，我们承诺保护应聘者的个人信息，仅用于招聘相关工作，不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作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他用。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附件：</w:t>
      </w:r>
      <w:bookmarkStart w:id="0" w:name="OLE_LINK1"/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井口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街道本土人才报名登记表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6" w:firstLineChars="902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6" w:firstLineChars="902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6" w:firstLineChars="902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沙坪坝区人民政府井口街道办事处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6" w:firstLineChars="902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sectPr>
          <w:pgSz w:w="11906" w:h="16838"/>
          <w:pgMar w:top="1984" w:right="1446" w:bottom="1644" w:left="1446" w:header="851" w:footer="992" w:gutter="0"/>
          <w:cols w:space="0" w:num="1"/>
          <w:rtlGutter w:val="0"/>
          <w:docGrid w:type="lines" w:linePitch="314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 xml:space="preserve">         2025年2月17日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hint="eastAsia" w:ascii="Times New Roman" w:hAnsi="Times New Roman" w:cs="Times New Roman"/>
          <w:b/>
          <w:color w:val="000000"/>
          <w:sz w:val="44"/>
          <w:szCs w:val="44"/>
          <w:lang w:eastAsia="zh-CN"/>
        </w:rPr>
        <w:t>井口</w:t>
      </w:r>
      <w:r>
        <w:rPr>
          <w:rFonts w:hint="default" w:ascii="Times New Roman" w:hAnsi="Times New Roman" w:cs="Times New Roman"/>
          <w:b/>
          <w:color w:val="000000"/>
          <w:sz w:val="44"/>
          <w:szCs w:val="44"/>
        </w:rPr>
        <w:t>街道本土人才报名登记表</w:t>
      </w:r>
    </w:p>
    <w:tbl>
      <w:tblPr>
        <w:tblStyle w:val="3"/>
        <w:tblW w:w="9480" w:type="dxa"/>
        <w:jc w:val="center"/>
        <w:tblCellSpacing w:w="0" w:type="dxa"/>
        <w:shd w:val="clear" w:color="auto" w:fill="auto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75"/>
        <w:gridCol w:w="1130"/>
        <w:gridCol w:w="298"/>
        <w:gridCol w:w="932"/>
        <w:gridCol w:w="249"/>
        <w:gridCol w:w="1141"/>
        <w:gridCol w:w="1140"/>
        <w:gridCol w:w="923"/>
        <w:gridCol w:w="382"/>
        <w:gridCol w:w="1710"/>
      </w:tblGrid>
      <w:tr>
        <w:tblPrEx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5" w:hRule="atLeast"/>
          <w:tblCellSpacing w:w="0" w:type="dxa"/>
          <w:jc w:val="center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Calibri" w:hAnsi="Calibri" w:cs="Calibri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Calibri" w:hAnsi="Calibri" w:cs="Calibri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3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出生年月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（ 岁）</w:t>
            </w: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710" w:type="dxa"/>
            <w:vMerge w:val="restart"/>
            <w:tcBorders>
              <w:top w:val="single" w:color="000000" w:sz="2" w:space="0"/>
              <w:left w:val="single" w:color="000000" w:sz="6" w:space="0"/>
              <w:bottom w:val="nil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照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0" w:hRule="atLeast"/>
          <w:tblCellSpacing w:w="0" w:type="dxa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民</w:t>
            </w:r>
            <w:r>
              <w:rPr>
                <w:rFonts w:hint="eastAsia" w:ascii="Calibri" w:hAnsi="Calibri" w:cs="Calibri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籍</w:t>
            </w:r>
            <w:r>
              <w:rPr>
                <w:rFonts w:hint="eastAsia" w:ascii="Calibri" w:hAnsi="Calibri" w:cs="Calibri"/>
                <w:color w:val="00000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710" w:type="dxa"/>
            <w:vMerge w:val="continue"/>
            <w:tcBorders>
              <w:top w:val="single" w:color="000000" w:sz="2" w:space="0"/>
              <w:left w:val="single" w:color="000000" w:sz="6" w:space="0"/>
              <w:bottom w:val="nil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15" w:hRule="atLeast"/>
          <w:tblCellSpacing w:w="0" w:type="dxa"/>
          <w:jc w:val="center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入党（团）时间</w:t>
            </w: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710" w:type="dxa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5" w:hRule="atLeast"/>
          <w:tblCellSpacing w:w="0" w:type="dxa"/>
          <w:jc w:val="center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710" w:type="dxa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5" w:hRule="atLeast"/>
          <w:tblCellSpacing w:w="0" w:type="dxa"/>
          <w:jc w:val="center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何时何校何专业毕业</w:t>
            </w:r>
          </w:p>
        </w:tc>
        <w:tc>
          <w:tcPr>
            <w:tcW w:w="489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0" w:hRule="atLeast"/>
          <w:tblCellSpacing w:w="0" w:type="dxa"/>
          <w:jc w:val="center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489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0" w:hRule="atLeast"/>
          <w:tblCellSpacing w:w="0" w:type="dxa"/>
          <w:jc w:val="center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户籍地址</w:t>
            </w:r>
          </w:p>
        </w:tc>
        <w:tc>
          <w:tcPr>
            <w:tcW w:w="489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QQ/微信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87" w:hRule="atLeast"/>
          <w:tblCellSpacing w:w="0" w:type="dxa"/>
          <w:jc w:val="center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790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3" w:hRule="atLeast"/>
          <w:tblCellSpacing w:w="0" w:type="dxa"/>
          <w:jc w:val="center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学习经历</w:t>
            </w:r>
          </w:p>
        </w:tc>
        <w:tc>
          <w:tcPr>
            <w:tcW w:w="7905" w:type="dxa"/>
            <w:gridSpan w:val="9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15" w:hRule="atLeast"/>
          <w:tblCellSpacing w:w="0" w:type="dxa"/>
          <w:jc w:val="center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工作或社会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实践经历</w:t>
            </w:r>
          </w:p>
        </w:tc>
        <w:tc>
          <w:tcPr>
            <w:tcW w:w="7905" w:type="dxa"/>
            <w:gridSpan w:val="9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24" w:hRule="atLeast"/>
          <w:tblCellSpacing w:w="0" w:type="dxa"/>
          <w:jc w:val="center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主要奖惩情况</w:t>
            </w:r>
          </w:p>
        </w:tc>
        <w:tc>
          <w:tcPr>
            <w:tcW w:w="7905" w:type="dxa"/>
            <w:gridSpan w:val="9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8" w:hRule="atLeast"/>
          <w:tblCellSpacing w:w="0" w:type="dxa"/>
          <w:jc w:val="center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家庭成员情况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Calibri" w:hAnsi="Calibri" w:cs="Calibri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关</w:t>
            </w:r>
            <w:r>
              <w:rPr>
                <w:rFonts w:hint="eastAsia" w:ascii="Calibri" w:hAnsi="Calibri" w:cs="Calibri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Calibri" w:hAnsi="Calibri" w:cs="Calibri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1" w:hRule="atLeast"/>
          <w:tblCellSpacing w:w="0" w:type="dxa"/>
          <w:jc w:val="center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3204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1" w:hRule="atLeast"/>
          <w:tblCellSpacing w:w="0" w:type="dxa"/>
          <w:jc w:val="center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3204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1" w:hRule="atLeast"/>
          <w:tblCellSpacing w:w="0" w:type="dxa"/>
          <w:jc w:val="center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3204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1" w:hRule="atLeast"/>
          <w:tblCellSpacing w:w="0" w:type="dxa"/>
          <w:jc w:val="center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3204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1" w:hRule="atLeast"/>
          <w:tblCellSpacing w:w="0" w:type="dxa"/>
          <w:jc w:val="center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3204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1" w:hRule="atLeast"/>
          <w:tblCellSpacing w:w="0" w:type="dxa"/>
          <w:jc w:val="center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3204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1" w:hRule="atLeast"/>
          <w:tblCellSpacing w:w="0" w:type="dxa"/>
          <w:jc w:val="center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3204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4" w:hRule="atLeast"/>
          <w:tblCellSpacing w:w="0" w:type="dxa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诚信承诺</w:t>
            </w:r>
          </w:p>
        </w:tc>
        <w:tc>
          <w:tcPr>
            <w:tcW w:w="7905" w:type="dxa"/>
            <w:gridSpan w:val="9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80"/>
              <w:jc w:val="both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本人郑重承诺对以上填写内容和相关证明材料的真实性负责，如有虚假，自愿承担一切法律责任及由此造成的后果。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Calibri" w:hAnsi="Calibri" w:cs="Calibri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Calibri" w:hAnsi="Calibri" w:cs="Calibri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本人签名：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Calibri" w:hAnsi="Calibri" w:cs="Calibri"/>
                <w:color w:val="00000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Calibri" w:hAnsi="Calibri" w:cs="Calibri"/>
                <w:color w:val="00000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</w:pPr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C4904"/>
    <w:rsid w:val="191B532F"/>
    <w:rsid w:val="1B7F21AC"/>
    <w:rsid w:val="1BFA608F"/>
    <w:rsid w:val="1C6F23C4"/>
    <w:rsid w:val="20250181"/>
    <w:rsid w:val="43610EF1"/>
    <w:rsid w:val="4FBE612C"/>
    <w:rsid w:val="52BA2FF6"/>
    <w:rsid w:val="5C377284"/>
    <w:rsid w:val="67FC4904"/>
    <w:rsid w:val="6B591E96"/>
    <w:rsid w:val="6C544A2D"/>
    <w:rsid w:val="730873DB"/>
    <w:rsid w:val="78347A3A"/>
    <w:rsid w:val="F6DF9D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7</Pages>
  <Words>2050</Words>
  <Characters>2145</Characters>
  <Lines>0</Lines>
  <Paragraphs>0</Paragraphs>
  <TotalTime>46</TotalTime>
  <ScaleCrop>false</ScaleCrop>
  <LinksUpToDate>false</LinksUpToDate>
  <CharactersWithSpaces>2212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2025-02-13T15:06:00Z</dcterms:created>
  <dc:creator>张维</dc:creator>
  <cp:lastModifiedBy>kylin</cp:lastModifiedBy>
  <cp:lastPrinted>2025-02-14T10:21:00Z</cp:lastPrinted>
  <dcterms:modified xsi:type="dcterms:W3CDTF">2025-02-17T15:37:56Z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TemplateDocerSaveRecord">
    <vt:lpwstr>eyJoZGlkIjoiNTFhODUwY2Q5OTkxMmI3ZDZiMzU2MTY1ODAwYjY1OGYiLCJ1c2VySWQiOiI0NzY2OTQwMjgifQ==</vt:lpwstr>
  </property>
  <property fmtid="{D5CDD505-2E9C-101B-9397-08002B2CF9AE}" pid="4" name="ICV">
    <vt:lpwstr>B9B2C1D818624C889113EED21DA237B3_12</vt:lpwstr>
  </property>
</Properties>
</file>